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Amiodarona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>, cloridrato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Ambroxol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>, sal cloridrato xarope adulto 6mg/</w:t>
      </w:r>
      <w:proofErr w:type="gramStart"/>
      <w:r w:rsidRPr="003E0497">
        <w:rPr>
          <w:rFonts w:ascii="Times New Roman" w:hAnsi="Times New Roman" w:cs="Times New Roman"/>
          <w:b/>
          <w:sz w:val="24"/>
          <w:szCs w:val="24"/>
        </w:rPr>
        <w:t>ml</w:t>
      </w:r>
      <w:proofErr w:type="gramEnd"/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Anlodipino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Cefalexina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CB75F3" w:rsidRPr="003E0497" w:rsidRDefault="00CB75F3" w:rsidP="00CB75F3">
      <w:pPr>
        <w:pStyle w:val="PargrafodaLista"/>
        <w:numPr>
          <w:ilvl w:val="0"/>
          <w:numId w:val="3"/>
        </w:num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Cetoconazol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creme ginecológico 2%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Cimetidina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Complexo B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Dissulfiram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Espirolactona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Estriol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creme vaginal 1mg/g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Estrogênios conjugados 0,25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Fenitoína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Fenobarbital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Haloperidol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300mg</w:t>
      </w:r>
    </w:p>
    <w:p w:rsidR="00EF6147" w:rsidRDefault="00EF614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600mg</w:t>
      </w:r>
    </w:p>
    <w:p w:rsidR="00FA015E" w:rsidRPr="003E0497" w:rsidRDefault="00FA015E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Levotiroxina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  <w:bookmarkStart w:id="0" w:name="_GoBack"/>
      <w:bookmarkEnd w:id="0"/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Levotiroxina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sódica 50mg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Levotiroxina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sódica 100mg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Losartana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potássica 50mg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Mebendazol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suspensão oral 20mg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Metronidazol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suspensão oral 40mg/ml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Nimesulida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Nimodipino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30mg</w:t>
      </w:r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 xml:space="preserve">Retinol, associada com </w:t>
      </w: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colecalciferol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solução </w:t>
      </w:r>
      <w:proofErr w:type="gramStart"/>
      <w:r w:rsidRPr="003E0497">
        <w:rPr>
          <w:rFonts w:ascii="Times New Roman" w:hAnsi="Times New Roman" w:cs="Times New Roman"/>
          <w:b/>
          <w:sz w:val="24"/>
          <w:szCs w:val="24"/>
        </w:rPr>
        <w:t>oral</w:t>
      </w:r>
      <w:proofErr w:type="gramEnd"/>
    </w:p>
    <w:p w:rsidR="00CB75F3" w:rsidRPr="003E0497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Salbutamol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sulfato de 100mg/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ml</w:t>
      </w:r>
      <w:proofErr w:type="gramEnd"/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3E0497" w:rsidRPr="003E0497" w:rsidRDefault="003E0497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97">
        <w:rPr>
          <w:rFonts w:ascii="Times New Roman" w:hAnsi="Times New Roman" w:cs="Times New Roman"/>
          <w:b/>
          <w:sz w:val="24"/>
          <w:szCs w:val="24"/>
        </w:rPr>
        <w:t>Varfarina</w:t>
      </w:r>
      <w:proofErr w:type="spellEnd"/>
      <w:r w:rsidRPr="003E0497">
        <w:rPr>
          <w:rFonts w:ascii="Times New Roman" w:hAnsi="Times New Roman" w:cs="Times New Roman"/>
          <w:b/>
          <w:sz w:val="24"/>
          <w:szCs w:val="24"/>
        </w:rPr>
        <w:t xml:space="preserve"> sódica 5mg</w:t>
      </w:r>
    </w:p>
    <w:p w:rsidR="003E0497" w:rsidRPr="00816125" w:rsidRDefault="003E0497" w:rsidP="0081612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E0497" w:rsidRPr="00816125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7"/>
    <w:rsid w:val="00177993"/>
    <w:rsid w:val="003E0497"/>
    <w:rsid w:val="00816125"/>
    <w:rsid w:val="00CB75F3"/>
    <w:rsid w:val="00EF6147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Verinha</cp:lastModifiedBy>
  <cp:revision>3</cp:revision>
  <cp:lastPrinted>2019-08-28T17:14:00Z</cp:lastPrinted>
  <dcterms:created xsi:type="dcterms:W3CDTF">2019-08-28T16:52:00Z</dcterms:created>
  <dcterms:modified xsi:type="dcterms:W3CDTF">2019-09-02T17:31:00Z</dcterms:modified>
</cp:coreProperties>
</file>