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1A84D" w14:textId="77777777" w:rsidR="006D2BBA" w:rsidRDefault="006D2BBA" w:rsidP="00075F2D">
      <w:pPr>
        <w:spacing w:after="0" w:line="240" w:lineRule="auto"/>
        <w:jc w:val="both"/>
        <w:rPr>
          <w:rFonts w:ascii="Arial" w:hAnsi="Arial" w:cs="Arial"/>
        </w:rPr>
      </w:pPr>
    </w:p>
    <w:p w14:paraId="6EDB51F5" w14:textId="77777777" w:rsidR="00F424F1" w:rsidRDefault="00F424F1" w:rsidP="00075F2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8A235DE" w14:textId="77777777" w:rsidR="008D4E48" w:rsidRPr="001F455C" w:rsidRDefault="008D4E48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 xml:space="preserve">DECRETO Nº </w:t>
      </w:r>
      <w:r w:rsidR="00A86ECA" w:rsidRPr="001F455C">
        <w:rPr>
          <w:rFonts w:ascii="Arial" w:hAnsi="Arial" w:cs="Arial"/>
          <w:b/>
          <w:sz w:val="24"/>
          <w:szCs w:val="24"/>
        </w:rPr>
        <w:t>7</w:t>
      </w:r>
      <w:r w:rsidR="004A4399" w:rsidRPr="001F455C">
        <w:rPr>
          <w:rFonts w:ascii="Arial" w:hAnsi="Arial" w:cs="Arial"/>
          <w:b/>
          <w:sz w:val="24"/>
          <w:szCs w:val="24"/>
        </w:rPr>
        <w:t>.</w:t>
      </w:r>
      <w:r w:rsidR="00A86ECA" w:rsidRPr="001F455C">
        <w:rPr>
          <w:rFonts w:ascii="Arial" w:hAnsi="Arial" w:cs="Arial"/>
          <w:b/>
          <w:sz w:val="24"/>
          <w:szCs w:val="24"/>
        </w:rPr>
        <w:t>58</w:t>
      </w:r>
      <w:r w:rsidR="00847E78" w:rsidRPr="001F455C">
        <w:rPr>
          <w:rFonts w:ascii="Arial" w:hAnsi="Arial" w:cs="Arial"/>
          <w:b/>
          <w:sz w:val="24"/>
          <w:szCs w:val="24"/>
        </w:rPr>
        <w:t>6</w:t>
      </w:r>
      <w:r w:rsidR="00A86ECA" w:rsidRPr="001F455C">
        <w:rPr>
          <w:rFonts w:ascii="Arial" w:hAnsi="Arial" w:cs="Arial"/>
          <w:b/>
          <w:sz w:val="24"/>
          <w:szCs w:val="24"/>
        </w:rPr>
        <w:t>/2020</w:t>
      </w:r>
      <w:r w:rsidRPr="001F455C">
        <w:rPr>
          <w:rFonts w:ascii="Arial" w:hAnsi="Arial" w:cs="Arial"/>
          <w:b/>
          <w:sz w:val="24"/>
          <w:szCs w:val="24"/>
        </w:rPr>
        <w:t xml:space="preserve">, DE </w:t>
      </w:r>
      <w:r w:rsidR="00847E78" w:rsidRPr="001F455C">
        <w:rPr>
          <w:rFonts w:ascii="Arial" w:hAnsi="Arial" w:cs="Arial"/>
          <w:b/>
          <w:sz w:val="24"/>
          <w:szCs w:val="24"/>
        </w:rPr>
        <w:t>3</w:t>
      </w:r>
      <w:r w:rsidR="0049537D">
        <w:rPr>
          <w:rFonts w:ascii="Arial" w:hAnsi="Arial" w:cs="Arial"/>
          <w:b/>
          <w:sz w:val="24"/>
          <w:szCs w:val="24"/>
        </w:rPr>
        <w:t>1</w:t>
      </w:r>
      <w:r w:rsidRPr="001F455C">
        <w:rPr>
          <w:rFonts w:ascii="Arial" w:hAnsi="Arial" w:cs="Arial"/>
          <w:b/>
          <w:sz w:val="24"/>
          <w:szCs w:val="24"/>
        </w:rPr>
        <w:t xml:space="preserve"> DE MARÇO DE 2020.</w:t>
      </w:r>
    </w:p>
    <w:p w14:paraId="51F93959" w14:textId="77777777" w:rsidR="006D2BBA" w:rsidRPr="001F455C" w:rsidRDefault="006D2BBA" w:rsidP="00075F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19F1E8" w14:textId="4E4F2539" w:rsidR="008D4E48" w:rsidRPr="001F455C" w:rsidRDefault="009C3797" w:rsidP="00075F2D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>DECLARA ESTADO DE CALAMIDADE PÚBLICA EM TODA A EXTENSÃO</w:t>
      </w:r>
      <w:r w:rsidR="00D845A0" w:rsidRPr="001F455C">
        <w:rPr>
          <w:rFonts w:ascii="Arial" w:hAnsi="Arial" w:cs="Arial"/>
          <w:b/>
          <w:sz w:val="24"/>
          <w:szCs w:val="24"/>
        </w:rPr>
        <w:t xml:space="preserve"> DO MUNICÍPIO DE LAVRAS DO SUL/RS </w:t>
      </w:r>
      <w:r w:rsidRPr="001F455C">
        <w:rPr>
          <w:rFonts w:ascii="Arial" w:hAnsi="Arial" w:cs="Arial"/>
          <w:b/>
          <w:sz w:val="24"/>
          <w:szCs w:val="24"/>
        </w:rPr>
        <w:t xml:space="preserve">PARA FINS DE PREVENÇÃO E DE ENFRENTAMENTO </w:t>
      </w:r>
      <w:r w:rsidR="00566807">
        <w:rPr>
          <w:rFonts w:ascii="Arial" w:hAnsi="Arial" w:cs="Arial"/>
          <w:b/>
          <w:sz w:val="24"/>
          <w:szCs w:val="24"/>
        </w:rPr>
        <w:t>À</w:t>
      </w:r>
      <w:r w:rsidRPr="001F455C">
        <w:rPr>
          <w:rFonts w:ascii="Arial" w:hAnsi="Arial" w:cs="Arial"/>
          <w:b/>
          <w:sz w:val="24"/>
          <w:szCs w:val="24"/>
        </w:rPr>
        <w:t xml:space="preserve"> EPIDEMIA CAUSADA </w:t>
      </w:r>
      <w:r w:rsidR="00C62AEA">
        <w:rPr>
          <w:rFonts w:ascii="Arial" w:hAnsi="Arial" w:cs="Arial"/>
          <w:b/>
          <w:sz w:val="24"/>
          <w:szCs w:val="24"/>
        </w:rPr>
        <w:t>PELA COVID-19</w:t>
      </w:r>
      <w:r w:rsidR="00D845A0" w:rsidRPr="001F455C">
        <w:rPr>
          <w:rFonts w:ascii="Arial" w:hAnsi="Arial" w:cs="Arial"/>
          <w:b/>
          <w:sz w:val="24"/>
          <w:szCs w:val="24"/>
        </w:rPr>
        <w:t xml:space="preserve"> (NOVO CORONA</w:t>
      </w:r>
      <w:r w:rsidR="005B2455" w:rsidRPr="001F455C">
        <w:rPr>
          <w:rFonts w:ascii="Arial" w:hAnsi="Arial" w:cs="Arial"/>
          <w:b/>
          <w:sz w:val="24"/>
          <w:szCs w:val="24"/>
        </w:rPr>
        <w:t>VÍR</w:t>
      </w:r>
      <w:r w:rsidR="00D845A0" w:rsidRPr="001F455C">
        <w:rPr>
          <w:rFonts w:ascii="Arial" w:hAnsi="Arial" w:cs="Arial"/>
          <w:b/>
          <w:sz w:val="24"/>
          <w:szCs w:val="24"/>
        </w:rPr>
        <w:t xml:space="preserve">US) CONFORME COBRADE 1.5.1.1.0., </w:t>
      </w:r>
      <w:r w:rsidR="00847E78" w:rsidRPr="001F455C">
        <w:rPr>
          <w:rFonts w:ascii="Arial" w:hAnsi="Arial" w:cs="Arial"/>
          <w:b/>
          <w:sz w:val="24"/>
          <w:szCs w:val="24"/>
        </w:rPr>
        <w:t xml:space="preserve">REVOGA OS DECRETOS MUNICIPAIS DE N° 7.584 E 7.585/2020 </w:t>
      </w:r>
      <w:r w:rsidR="00D845A0" w:rsidRPr="001F455C">
        <w:rPr>
          <w:rFonts w:ascii="Arial" w:hAnsi="Arial" w:cs="Arial"/>
          <w:b/>
          <w:sz w:val="24"/>
          <w:szCs w:val="24"/>
        </w:rPr>
        <w:t>E DÁ OUTRAS PROVIDÊNCIAS.</w:t>
      </w:r>
    </w:p>
    <w:p w14:paraId="3B6244AC" w14:textId="77777777" w:rsidR="006D2BBA" w:rsidRPr="001F455C" w:rsidRDefault="006D2BBA" w:rsidP="00075F2D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43F149D5" w14:textId="77777777" w:rsidR="008D4E48" w:rsidRDefault="004A4399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2A7A36" w:rsidRPr="001F455C">
        <w:rPr>
          <w:rFonts w:ascii="Arial" w:hAnsi="Arial" w:cs="Arial"/>
          <w:b/>
          <w:sz w:val="24"/>
          <w:szCs w:val="24"/>
        </w:rPr>
        <w:t>Sávio Johnston Prestes</w:t>
      </w:r>
      <w:r w:rsidR="008D4E48" w:rsidRPr="001F455C">
        <w:rPr>
          <w:rFonts w:ascii="Arial" w:hAnsi="Arial" w:cs="Arial"/>
          <w:sz w:val="24"/>
          <w:szCs w:val="24"/>
        </w:rPr>
        <w:t xml:space="preserve">, Prefeito Municipal de </w:t>
      </w:r>
      <w:r w:rsidR="002A7A36" w:rsidRPr="001F455C">
        <w:rPr>
          <w:rFonts w:ascii="Arial" w:hAnsi="Arial" w:cs="Arial"/>
          <w:sz w:val="24"/>
          <w:szCs w:val="24"/>
        </w:rPr>
        <w:t>Lavras do Sul</w:t>
      </w:r>
      <w:r w:rsidR="008D4E48" w:rsidRPr="001F455C">
        <w:rPr>
          <w:rFonts w:ascii="Arial" w:hAnsi="Arial" w:cs="Arial"/>
          <w:sz w:val="24"/>
          <w:szCs w:val="24"/>
        </w:rPr>
        <w:t xml:space="preserve">, no uso de suas atribuições que lhe confere a Lei Orgânica do Município, </w:t>
      </w:r>
    </w:p>
    <w:p w14:paraId="1AAA57EF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FC205A" w14:textId="02B6EB5C" w:rsidR="008D4E48" w:rsidRDefault="008D4E4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>CONSIDERANDO</w:t>
      </w:r>
      <w:r w:rsidRPr="001F455C">
        <w:rPr>
          <w:rFonts w:ascii="Arial" w:hAnsi="Arial" w:cs="Arial"/>
          <w:sz w:val="24"/>
          <w:szCs w:val="24"/>
        </w:rPr>
        <w:t xml:space="preserve"> os avanços da pandemia </w:t>
      </w:r>
      <w:r w:rsidR="00C62AEA">
        <w:rPr>
          <w:rFonts w:ascii="Arial" w:hAnsi="Arial" w:cs="Arial"/>
          <w:sz w:val="24"/>
          <w:szCs w:val="24"/>
        </w:rPr>
        <w:t>da Covid-19</w:t>
      </w:r>
      <w:r w:rsidRPr="001F455C">
        <w:rPr>
          <w:rFonts w:ascii="Arial" w:hAnsi="Arial" w:cs="Arial"/>
          <w:sz w:val="24"/>
          <w:szCs w:val="24"/>
        </w:rPr>
        <w:t xml:space="preserve"> (</w:t>
      </w:r>
      <w:r w:rsidR="00C62AEA">
        <w:rPr>
          <w:rFonts w:ascii="Arial" w:hAnsi="Arial" w:cs="Arial"/>
          <w:sz w:val="24"/>
          <w:szCs w:val="24"/>
        </w:rPr>
        <w:t xml:space="preserve">Novo </w:t>
      </w:r>
      <w:r w:rsidRPr="001F455C">
        <w:rPr>
          <w:rFonts w:ascii="Arial" w:hAnsi="Arial" w:cs="Arial"/>
          <w:sz w:val="24"/>
          <w:szCs w:val="24"/>
        </w:rPr>
        <w:t xml:space="preserve">Coronavírus) e os recentes protocolos emitidos pela Organização Mundial de Saúde, pelo Ministério da Saúde, pela Secretaria Estadual de Saúde; </w:t>
      </w:r>
    </w:p>
    <w:p w14:paraId="4A71DCD5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31C3CE" w14:textId="77777777" w:rsidR="008D4E48" w:rsidRDefault="008D4E4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>CONSIDERANDO</w:t>
      </w:r>
      <w:r w:rsidRPr="001F455C">
        <w:rPr>
          <w:rFonts w:ascii="Arial" w:hAnsi="Arial" w:cs="Arial"/>
          <w:sz w:val="24"/>
          <w:szCs w:val="24"/>
        </w:rPr>
        <w:t xml:space="preserve"> o disposto no art. 3º da Lei Federal nº 13.979, de 6 de fevereiro de 2020; </w:t>
      </w:r>
    </w:p>
    <w:p w14:paraId="493162F1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AD9EBB" w14:textId="77777777" w:rsidR="008D4E48" w:rsidRDefault="008D4E4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>CONSIDERANDO</w:t>
      </w:r>
      <w:r w:rsidRPr="001F455C">
        <w:rPr>
          <w:rFonts w:ascii="Arial" w:hAnsi="Arial" w:cs="Arial"/>
          <w:sz w:val="24"/>
          <w:szCs w:val="24"/>
        </w:rPr>
        <w:t xml:space="preserve"> o disposto na Portaria nº 356, de 11 de março de 2020, do Ministério da Saúde; </w:t>
      </w:r>
    </w:p>
    <w:p w14:paraId="4DAF23FB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0428ED" w14:textId="77777777" w:rsidR="008D4E48" w:rsidRDefault="008D4E4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>CONSIDERANDO</w:t>
      </w:r>
      <w:r w:rsidRPr="001F455C">
        <w:rPr>
          <w:rFonts w:ascii="Arial" w:hAnsi="Arial" w:cs="Arial"/>
          <w:sz w:val="24"/>
          <w:szCs w:val="24"/>
        </w:rPr>
        <w:t xml:space="preserve"> a necessidade da adoção de medidas imediatas visando </w:t>
      </w:r>
      <w:r w:rsidR="00847E78" w:rsidRPr="001F455C">
        <w:rPr>
          <w:rFonts w:ascii="Arial" w:hAnsi="Arial" w:cs="Arial"/>
          <w:sz w:val="24"/>
          <w:szCs w:val="24"/>
        </w:rPr>
        <w:t>à</w:t>
      </w:r>
      <w:r w:rsidRPr="001F455C">
        <w:rPr>
          <w:rFonts w:ascii="Arial" w:hAnsi="Arial" w:cs="Arial"/>
          <w:sz w:val="24"/>
          <w:szCs w:val="24"/>
        </w:rPr>
        <w:t xml:space="preserve"> contenção da propagação do vírus em resposta à emergência de saúde pública prevista no art. 3º da Lei Federal nº 13.979, de </w:t>
      </w:r>
      <w:r w:rsidR="007827A7" w:rsidRPr="001F455C">
        <w:rPr>
          <w:rFonts w:ascii="Arial" w:hAnsi="Arial" w:cs="Arial"/>
          <w:sz w:val="24"/>
          <w:szCs w:val="24"/>
        </w:rPr>
        <w:t>0</w:t>
      </w:r>
      <w:r w:rsidRPr="001F455C">
        <w:rPr>
          <w:rFonts w:ascii="Arial" w:hAnsi="Arial" w:cs="Arial"/>
          <w:sz w:val="24"/>
          <w:szCs w:val="24"/>
        </w:rPr>
        <w:t xml:space="preserve">6 de fevereiro de 2020; </w:t>
      </w:r>
    </w:p>
    <w:p w14:paraId="61A2F6A5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DCFD05" w14:textId="0D54892D" w:rsidR="004D057C" w:rsidRDefault="004D057C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 xml:space="preserve">CONSIDERANDO </w:t>
      </w:r>
      <w:r w:rsidRPr="001F455C">
        <w:rPr>
          <w:rFonts w:ascii="Arial" w:hAnsi="Arial" w:cs="Arial"/>
          <w:sz w:val="24"/>
          <w:szCs w:val="24"/>
        </w:rPr>
        <w:t>o estado de calamidade pública declarado no Estado do Rio Grande do Sul através do Decreto</w:t>
      </w:r>
      <w:r w:rsidR="009C3797" w:rsidRPr="001F455C">
        <w:rPr>
          <w:rFonts w:ascii="Arial" w:hAnsi="Arial" w:cs="Arial"/>
          <w:sz w:val="24"/>
          <w:szCs w:val="24"/>
        </w:rPr>
        <w:t xml:space="preserve"> n° 55.128 de 19 de </w:t>
      </w:r>
      <w:r w:rsidR="00566807">
        <w:rPr>
          <w:rFonts w:ascii="Arial" w:hAnsi="Arial" w:cs="Arial"/>
          <w:sz w:val="24"/>
          <w:szCs w:val="24"/>
        </w:rPr>
        <w:t>m</w:t>
      </w:r>
      <w:r w:rsidR="009C3797" w:rsidRPr="001F455C">
        <w:rPr>
          <w:rFonts w:ascii="Arial" w:hAnsi="Arial" w:cs="Arial"/>
          <w:sz w:val="24"/>
          <w:szCs w:val="24"/>
        </w:rPr>
        <w:t>arço de 2020;</w:t>
      </w:r>
      <w:r w:rsidR="00B76E7F" w:rsidRPr="001F455C">
        <w:rPr>
          <w:rFonts w:ascii="Arial" w:hAnsi="Arial" w:cs="Arial"/>
          <w:sz w:val="24"/>
          <w:szCs w:val="24"/>
        </w:rPr>
        <w:t xml:space="preserve"> bem como as medidas no Decreto Municipal 7.580/20 de 17 de </w:t>
      </w:r>
      <w:r w:rsidR="00566807">
        <w:rPr>
          <w:rFonts w:ascii="Arial" w:hAnsi="Arial" w:cs="Arial"/>
          <w:sz w:val="24"/>
          <w:szCs w:val="24"/>
        </w:rPr>
        <w:t>m</w:t>
      </w:r>
      <w:r w:rsidR="00B76E7F" w:rsidRPr="001F455C">
        <w:rPr>
          <w:rFonts w:ascii="Arial" w:hAnsi="Arial" w:cs="Arial"/>
          <w:sz w:val="24"/>
          <w:szCs w:val="24"/>
        </w:rPr>
        <w:t>arço de 2020</w:t>
      </w:r>
      <w:r w:rsidR="0092311C" w:rsidRPr="001F455C">
        <w:rPr>
          <w:rFonts w:ascii="Arial" w:hAnsi="Arial" w:cs="Arial"/>
          <w:sz w:val="24"/>
          <w:szCs w:val="24"/>
        </w:rPr>
        <w:t>.</w:t>
      </w:r>
    </w:p>
    <w:p w14:paraId="0FE383EF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491682" w14:textId="77777777" w:rsidR="008D4E48" w:rsidRDefault="008D4E4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>CONSIDERANDO</w:t>
      </w:r>
      <w:r w:rsidRPr="001F455C">
        <w:rPr>
          <w:rFonts w:ascii="Arial" w:hAnsi="Arial" w:cs="Arial"/>
          <w:sz w:val="24"/>
          <w:szCs w:val="24"/>
        </w:rPr>
        <w:t xml:space="preserve"> a responsabilidade da Prefeitura Municipal em resguardar a saúde de toda a </w:t>
      </w:r>
      <w:r w:rsidR="008D54A2" w:rsidRPr="001F455C">
        <w:rPr>
          <w:rFonts w:ascii="Arial" w:hAnsi="Arial" w:cs="Arial"/>
          <w:sz w:val="24"/>
          <w:szCs w:val="24"/>
        </w:rPr>
        <w:t>população que acessa os</w:t>
      </w:r>
      <w:r w:rsidRPr="001F455C">
        <w:rPr>
          <w:rFonts w:ascii="Arial" w:hAnsi="Arial" w:cs="Arial"/>
          <w:sz w:val="24"/>
          <w:szCs w:val="24"/>
        </w:rPr>
        <w:t xml:space="preserve"> serviços disponibiliza</w:t>
      </w:r>
      <w:r w:rsidR="00847E78" w:rsidRPr="001F455C">
        <w:rPr>
          <w:rFonts w:ascii="Arial" w:hAnsi="Arial" w:cs="Arial"/>
          <w:sz w:val="24"/>
          <w:szCs w:val="24"/>
        </w:rPr>
        <w:t>dos pel</w:t>
      </w:r>
      <w:r w:rsidRPr="001F455C">
        <w:rPr>
          <w:rFonts w:ascii="Arial" w:hAnsi="Arial" w:cs="Arial"/>
          <w:sz w:val="24"/>
          <w:szCs w:val="24"/>
        </w:rPr>
        <w:t xml:space="preserve">o Município, </w:t>
      </w:r>
    </w:p>
    <w:p w14:paraId="5CF132EB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3B5C54" w14:textId="77777777" w:rsidR="008D4E48" w:rsidRDefault="008D4E4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>CONSIDERANDO</w:t>
      </w:r>
      <w:r w:rsidRPr="001F455C">
        <w:rPr>
          <w:rFonts w:ascii="Arial" w:hAnsi="Arial" w:cs="Arial"/>
          <w:sz w:val="24"/>
          <w:szCs w:val="24"/>
        </w:rPr>
        <w:t xml:space="preserve"> o compromisso da Prefeitura</w:t>
      </w:r>
      <w:r w:rsidR="00847E78" w:rsidRPr="001F455C">
        <w:rPr>
          <w:rFonts w:ascii="Arial" w:hAnsi="Arial" w:cs="Arial"/>
          <w:sz w:val="24"/>
          <w:szCs w:val="24"/>
        </w:rPr>
        <w:t xml:space="preserve"> Municipal</w:t>
      </w:r>
      <w:r w:rsidRPr="001F455C">
        <w:rPr>
          <w:rFonts w:ascii="Arial" w:hAnsi="Arial" w:cs="Arial"/>
          <w:sz w:val="24"/>
          <w:szCs w:val="24"/>
        </w:rPr>
        <w:t xml:space="preserve"> em evitar e não contribuir com qualquer forma </w:t>
      </w:r>
      <w:r w:rsidR="00847E78" w:rsidRPr="001F455C">
        <w:rPr>
          <w:rFonts w:ascii="Arial" w:hAnsi="Arial" w:cs="Arial"/>
          <w:sz w:val="24"/>
          <w:szCs w:val="24"/>
        </w:rPr>
        <w:t>de</w:t>
      </w:r>
      <w:r w:rsidRPr="001F455C">
        <w:rPr>
          <w:rFonts w:ascii="Arial" w:hAnsi="Arial" w:cs="Arial"/>
          <w:sz w:val="24"/>
          <w:szCs w:val="24"/>
        </w:rPr>
        <w:t xml:space="preserve"> propagação da infecção e transmissão local da doença; </w:t>
      </w:r>
    </w:p>
    <w:p w14:paraId="7C51DF20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9BBF1" w14:textId="628B2B4E" w:rsidR="004A4399" w:rsidRDefault="008D4E4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1F455C">
        <w:rPr>
          <w:rFonts w:ascii="Arial" w:hAnsi="Arial" w:cs="Arial"/>
          <w:sz w:val="24"/>
          <w:szCs w:val="24"/>
        </w:rPr>
        <w:t xml:space="preserve"> as dinâmicas do avanço da epidemia no país e no mundo, bem como a situação singular do Estado, cujo período de inverno acentua a probabilidade de contágio, e as mudanças</w:t>
      </w:r>
      <w:r w:rsidR="009C4E61" w:rsidRPr="001F455C">
        <w:rPr>
          <w:rFonts w:ascii="Arial" w:hAnsi="Arial" w:cs="Arial"/>
          <w:sz w:val="24"/>
          <w:szCs w:val="24"/>
        </w:rPr>
        <w:t xml:space="preserve"> no quadro nos últimos dias </w:t>
      </w:r>
      <w:r w:rsidRPr="001F455C">
        <w:rPr>
          <w:rFonts w:ascii="Arial" w:hAnsi="Arial" w:cs="Arial"/>
          <w:sz w:val="24"/>
          <w:szCs w:val="24"/>
        </w:rPr>
        <w:t>após o reconhecimento da pandemia pe</w:t>
      </w:r>
      <w:r w:rsidR="00BD09DC" w:rsidRPr="001F455C">
        <w:rPr>
          <w:rFonts w:ascii="Arial" w:hAnsi="Arial" w:cs="Arial"/>
          <w:sz w:val="24"/>
          <w:szCs w:val="24"/>
        </w:rPr>
        <w:t>la Organização Mundial de Saúde</w:t>
      </w:r>
      <w:r w:rsidR="00A01604" w:rsidRPr="001F455C">
        <w:rPr>
          <w:rFonts w:ascii="Arial" w:hAnsi="Arial" w:cs="Arial"/>
          <w:sz w:val="24"/>
          <w:szCs w:val="24"/>
        </w:rPr>
        <w:t>;</w:t>
      </w:r>
    </w:p>
    <w:p w14:paraId="1009474D" w14:textId="4F010108" w:rsidR="00255785" w:rsidRDefault="00255785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916240" w14:textId="01264790" w:rsidR="00255785" w:rsidRDefault="00255785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>CONSIDERANDO</w:t>
      </w:r>
      <w:r w:rsidRPr="001F455C">
        <w:rPr>
          <w:rFonts w:ascii="Arial" w:hAnsi="Arial" w:cs="Arial"/>
          <w:sz w:val="24"/>
          <w:szCs w:val="24"/>
        </w:rPr>
        <w:t xml:space="preserve"> </w:t>
      </w:r>
      <w:r w:rsidR="0038653A">
        <w:rPr>
          <w:rFonts w:ascii="Arial" w:hAnsi="Arial" w:cs="Arial"/>
          <w:sz w:val="24"/>
          <w:szCs w:val="24"/>
        </w:rPr>
        <w:t>as notícias de alastramento do contágio da influenza às cidades que fazem divisa com o Município de Lavras do Sul/RS e os fundados riscos de transmissão associados a esta realidade</w:t>
      </w:r>
      <w:r w:rsidRPr="001F455C">
        <w:rPr>
          <w:rFonts w:ascii="Arial" w:hAnsi="Arial" w:cs="Arial"/>
          <w:sz w:val="24"/>
          <w:szCs w:val="24"/>
        </w:rPr>
        <w:t>;</w:t>
      </w:r>
    </w:p>
    <w:p w14:paraId="5C9191B7" w14:textId="77777777" w:rsidR="00C62AEA" w:rsidRPr="001F455C" w:rsidRDefault="00C62AEA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DC0D5B" w14:textId="77777777" w:rsidR="00AA0E59" w:rsidRDefault="00AA0E59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F918D4" w14:textId="77777777" w:rsidR="008D4E48" w:rsidRPr="001F455C" w:rsidRDefault="008D4E48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>D E C R E T A:</w:t>
      </w:r>
    </w:p>
    <w:p w14:paraId="333A3C68" w14:textId="77777777" w:rsidR="00AA0E59" w:rsidRDefault="004A4399" w:rsidP="00075F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 xml:space="preserve">         </w:t>
      </w:r>
    </w:p>
    <w:p w14:paraId="5C2C3A62" w14:textId="22AB3AAC" w:rsidR="00B437FC" w:rsidRDefault="00AA0E59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437FC" w:rsidRPr="001F455C">
        <w:rPr>
          <w:rFonts w:ascii="Arial" w:hAnsi="Arial" w:cs="Arial"/>
          <w:b/>
          <w:sz w:val="24"/>
          <w:szCs w:val="24"/>
        </w:rPr>
        <w:t>Art. 1º</w:t>
      </w:r>
      <w:r w:rsidR="00BF224E" w:rsidRPr="001F455C">
        <w:rPr>
          <w:rFonts w:ascii="Arial" w:hAnsi="Arial" w:cs="Arial"/>
          <w:sz w:val="24"/>
          <w:szCs w:val="24"/>
        </w:rPr>
        <w:t xml:space="preserve"> </w:t>
      </w:r>
      <w:r w:rsidR="00B437FC" w:rsidRPr="001F455C">
        <w:rPr>
          <w:rFonts w:ascii="Arial" w:hAnsi="Arial" w:cs="Arial"/>
          <w:sz w:val="24"/>
          <w:szCs w:val="24"/>
        </w:rPr>
        <w:t xml:space="preserve">Fica declarado </w:t>
      </w:r>
      <w:r w:rsidR="007827A7" w:rsidRPr="001F455C">
        <w:rPr>
          <w:rFonts w:ascii="Arial" w:hAnsi="Arial" w:cs="Arial"/>
          <w:sz w:val="24"/>
          <w:szCs w:val="24"/>
        </w:rPr>
        <w:t xml:space="preserve">Estado de Calamidade Pública </w:t>
      </w:r>
      <w:r w:rsidR="00B437FC" w:rsidRPr="001F455C">
        <w:rPr>
          <w:rFonts w:ascii="Arial" w:hAnsi="Arial" w:cs="Arial"/>
          <w:sz w:val="24"/>
          <w:szCs w:val="24"/>
        </w:rPr>
        <w:t xml:space="preserve">em toda a extensão do Município de Lavras do Sul, para fins de prevenção e enfrentamento à epidemia causada </w:t>
      </w:r>
      <w:r w:rsidR="00C62AEA">
        <w:rPr>
          <w:rFonts w:ascii="Arial" w:hAnsi="Arial" w:cs="Arial"/>
          <w:sz w:val="24"/>
          <w:szCs w:val="24"/>
        </w:rPr>
        <w:t>pela Covid-19</w:t>
      </w:r>
      <w:r w:rsidR="00B437FC" w:rsidRPr="001F455C">
        <w:rPr>
          <w:rFonts w:ascii="Arial" w:hAnsi="Arial" w:cs="Arial"/>
          <w:sz w:val="24"/>
          <w:szCs w:val="24"/>
        </w:rPr>
        <w:t xml:space="preserve"> (Novo Coronavírus).</w:t>
      </w:r>
    </w:p>
    <w:p w14:paraId="27C8A692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AAEC7B" w14:textId="0BBDD9AC" w:rsidR="005B2455" w:rsidRDefault="004A4399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 xml:space="preserve">          </w:t>
      </w:r>
      <w:r w:rsidR="00847E78" w:rsidRPr="001F455C">
        <w:rPr>
          <w:rFonts w:ascii="Arial" w:hAnsi="Arial" w:cs="Arial"/>
          <w:b/>
          <w:sz w:val="24"/>
          <w:szCs w:val="24"/>
        </w:rPr>
        <w:t>§ 1° -</w:t>
      </w:r>
      <w:r w:rsidR="00847E78" w:rsidRPr="001F455C">
        <w:rPr>
          <w:rFonts w:ascii="Arial" w:hAnsi="Arial" w:cs="Arial"/>
          <w:sz w:val="24"/>
          <w:szCs w:val="24"/>
        </w:rPr>
        <w:t xml:space="preserve"> </w:t>
      </w:r>
      <w:r w:rsidR="00831DC3" w:rsidRPr="001F455C">
        <w:rPr>
          <w:rFonts w:ascii="Arial" w:hAnsi="Arial" w:cs="Arial"/>
          <w:sz w:val="24"/>
          <w:szCs w:val="24"/>
        </w:rPr>
        <w:t>As autoridades públicas</w:t>
      </w:r>
      <w:r w:rsidR="007827A7" w:rsidRPr="001F455C">
        <w:rPr>
          <w:rFonts w:ascii="Arial" w:hAnsi="Arial" w:cs="Arial"/>
          <w:sz w:val="24"/>
          <w:szCs w:val="24"/>
        </w:rPr>
        <w:t>, o</w:t>
      </w:r>
      <w:r w:rsidR="00831DC3" w:rsidRPr="001F455C">
        <w:rPr>
          <w:rFonts w:ascii="Arial" w:hAnsi="Arial" w:cs="Arial"/>
          <w:sz w:val="24"/>
          <w:szCs w:val="24"/>
        </w:rPr>
        <w:t xml:space="preserve">s servidores e os cidadãos deverão adotar todas as medidas e as providências necessárias para fins de prevenção e de enfrentamento à epidemia causada </w:t>
      </w:r>
      <w:r w:rsidR="00C62AEA">
        <w:rPr>
          <w:rFonts w:ascii="Arial" w:hAnsi="Arial" w:cs="Arial"/>
          <w:sz w:val="24"/>
          <w:szCs w:val="24"/>
        </w:rPr>
        <w:t>pela Covid-19</w:t>
      </w:r>
      <w:r w:rsidR="00831DC3" w:rsidRPr="001F455C">
        <w:rPr>
          <w:rFonts w:ascii="Arial" w:hAnsi="Arial" w:cs="Arial"/>
          <w:sz w:val="24"/>
          <w:szCs w:val="24"/>
        </w:rPr>
        <w:t xml:space="preserve"> (novo </w:t>
      </w:r>
      <w:r w:rsidR="00847E78" w:rsidRPr="001F455C">
        <w:rPr>
          <w:rFonts w:ascii="Arial" w:hAnsi="Arial" w:cs="Arial"/>
          <w:sz w:val="24"/>
          <w:szCs w:val="24"/>
        </w:rPr>
        <w:t>Coronavírus</w:t>
      </w:r>
      <w:r w:rsidR="00831DC3" w:rsidRPr="001F455C">
        <w:rPr>
          <w:rFonts w:ascii="Arial" w:hAnsi="Arial" w:cs="Arial"/>
          <w:sz w:val="24"/>
          <w:szCs w:val="24"/>
        </w:rPr>
        <w:t>), observando o disposto neste Decreto, e naquilo que não conflitar, o estabelecido pelo Decreto</w:t>
      </w:r>
      <w:r w:rsidR="00C62AEA">
        <w:rPr>
          <w:rFonts w:ascii="Arial" w:hAnsi="Arial" w:cs="Arial"/>
          <w:sz w:val="24"/>
          <w:szCs w:val="24"/>
        </w:rPr>
        <w:t xml:space="preserve"> Municipal nº</w:t>
      </w:r>
      <w:r w:rsidR="00831DC3" w:rsidRPr="001F455C">
        <w:rPr>
          <w:rFonts w:ascii="Arial" w:hAnsi="Arial" w:cs="Arial"/>
          <w:sz w:val="24"/>
          <w:szCs w:val="24"/>
        </w:rPr>
        <w:t xml:space="preserve"> 7.580/20, de 17 de </w:t>
      </w:r>
      <w:r w:rsidR="00566807">
        <w:rPr>
          <w:rFonts w:ascii="Arial" w:hAnsi="Arial" w:cs="Arial"/>
          <w:sz w:val="24"/>
          <w:szCs w:val="24"/>
        </w:rPr>
        <w:t>m</w:t>
      </w:r>
      <w:r w:rsidR="00831DC3" w:rsidRPr="001F455C">
        <w:rPr>
          <w:rFonts w:ascii="Arial" w:hAnsi="Arial" w:cs="Arial"/>
          <w:sz w:val="24"/>
          <w:szCs w:val="24"/>
        </w:rPr>
        <w:t>arço de 2020.</w:t>
      </w:r>
    </w:p>
    <w:p w14:paraId="533F026C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4CDDF9" w14:textId="2FD27EDC" w:rsidR="00847E78" w:rsidRPr="001F455C" w:rsidRDefault="00847E78" w:rsidP="00075F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>§ 2° -</w:t>
      </w:r>
      <w:r w:rsidRPr="001F455C">
        <w:rPr>
          <w:rFonts w:ascii="Arial" w:hAnsi="Arial" w:cs="Arial"/>
          <w:sz w:val="24"/>
          <w:szCs w:val="24"/>
        </w:rPr>
        <w:t xml:space="preserve"> Fica</w:t>
      </w:r>
      <w:r w:rsidR="00B928C9">
        <w:rPr>
          <w:rFonts w:ascii="Arial" w:hAnsi="Arial" w:cs="Arial"/>
          <w:sz w:val="24"/>
          <w:szCs w:val="24"/>
        </w:rPr>
        <w:t>m</w:t>
      </w:r>
      <w:r w:rsidRPr="001F455C">
        <w:rPr>
          <w:rFonts w:ascii="Arial" w:hAnsi="Arial" w:cs="Arial"/>
          <w:sz w:val="24"/>
          <w:szCs w:val="24"/>
        </w:rPr>
        <w:t xml:space="preserve"> determinad</w:t>
      </w:r>
      <w:r w:rsidR="00B928C9">
        <w:rPr>
          <w:rFonts w:ascii="Arial" w:hAnsi="Arial" w:cs="Arial"/>
          <w:sz w:val="24"/>
          <w:szCs w:val="24"/>
        </w:rPr>
        <w:t>as</w:t>
      </w:r>
      <w:r w:rsidRPr="001F455C">
        <w:rPr>
          <w:rFonts w:ascii="Arial" w:hAnsi="Arial" w:cs="Arial"/>
          <w:sz w:val="24"/>
          <w:szCs w:val="24"/>
        </w:rPr>
        <w:t xml:space="preserve">, pelo prazo 15 dias, até dia </w:t>
      </w:r>
      <w:r w:rsidR="00B928C9">
        <w:rPr>
          <w:rFonts w:ascii="Arial" w:hAnsi="Arial" w:cs="Arial"/>
          <w:sz w:val="24"/>
          <w:szCs w:val="24"/>
        </w:rPr>
        <w:t>15</w:t>
      </w:r>
      <w:r w:rsidRPr="001F455C">
        <w:rPr>
          <w:rFonts w:ascii="Arial" w:hAnsi="Arial" w:cs="Arial"/>
          <w:sz w:val="24"/>
          <w:szCs w:val="24"/>
        </w:rPr>
        <w:t xml:space="preserve"> de </w:t>
      </w:r>
      <w:r w:rsidR="0038653A">
        <w:rPr>
          <w:rFonts w:ascii="Arial" w:hAnsi="Arial" w:cs="Arial"/>
          <w:sz w:val="24"/>
          <w:szCs w:val="24"/>
        </w:rPr>
        <w:t>a</w:t>
      </w:r>
      <w:r w:rsidRPr="001F455C">
        <w:rPr>
          <w:rFonts w:ascii="Arial" w:hAnsi="Arial" w:cs="Arial"/>
          <w:sz w:val="24"/>
          <w:szCs w:val="24"/>
        </w:rPr>
        <w:t>bril de 2020, podendo ser prorrogad</w:t>
      </w:r>
      <w:r w:rsidR="00B928C9">
        <w:rPr>
          <w:rFonts w:ascii="Arial" w:hAnsi="Arial" w:cs="Arial"/>
          <w:sz w:val="24"/>
          <w:szCs w:val="24"/>
        </w:rPr>
        <w:t>as</w:t>
      </w:r>
      <w:r w:rsidRPr="001F455C">
        <w:rPr>
          <w:rFonts w:ascii="Arial" w:hAnsi="Arial" w:cs="Arial"/>
          <w:sz w:val="24"/>
          <w:szCs w:val="24"/>
        </w:rPr>
        <w:t xml:space="preserve"> conforme determinação do Poder Executivo, as seguintes medidas:</w:t>
      </w:r>
    </w:p>
    <w:p w14:paraId="26EC7326" w14:textId="77777777" w:rsidR="00490F7C" w:rsidRPr="001F455C" w:rsidRDefault="004A4399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 xml:space="preserve">       </w:t>
      </w:r>
    </w:p>
    <w:p w14:paraId="580A3C8A" w14:textId="77777777" w:rsidR="00847E78" w:rsidRPr="001F455C" w:rsidRDefault="00847E78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>CAPÍTULO I</w:t>
      </w:r>
    </w:p>
    <w:p w14:paraId="1BC15BC4" w14:textId="77777777" w:rsidR="00847E78" w:rsidRPr="001F455C" w:rsidRDefault="00847E78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>SEÇÃO I</w:t>
      </w:r>
    </w:p>
    <w:p w14:paraId="63EA3BAD" w14:textId="77777777" w:rsidR="00847E78" w:rsidRPr="001F455C" w:rsidRDefault="00847E78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>DAS MEDIDAS DE EMERGÊNCIA</w:t>
      </w:r>
    </w:p>
    <w:p w14:paraId="2C005502" w14:textId="77777777" w:rsidR="00847E78" w:rsidRPr="001F455C" w:rsidRDefault="00847E78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 xml:space="preserve">Dos Restaurantes, Padarias, Bares, </w:t>
      </w:r>
      <w:r w:rsidR="003D4E0F" w:rsidRPr="001F455C">
        <w:rPr>
          <w:rFonts w:ascii="Arial" w:hAnsi="Arial" w:cs="Arial"/>
          <w:b/>
          <w:sz w:val="24"/>
          <w:szCs w:val="24"/>
        </w:rPr>
        <w:t xml:space="preserve">Pubs, </w:t>
      </w:r>
      <w:r w:rsidRPr="001F455C">
        <w:rPr>
          <w:rFonts w:ascii="Arial" w:hAnsi="Arial" w:cs="Arial"/>
          <w:b/>
          <w:sz w:val="24"/>
          <w:szCs w:val="24"/>
        </w:rPr>
        <w:t>Trailers e Lancherias.</w:t>
      </w:r>
    </w:p>
    <w:p w14:paraId="23C9FC8E" w14:textId="77777777" w:rsidR="00847E78" w:rsidRPr="001F455C" w:rsidRDefault="00847E78" w:rsidP="00075F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EA8A5D" w14:textId="41E3CFE9" w:rsidR="00847E78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ab/>
        <w:t xml:space="preserve">Art. 2° - </w:t>
      </w:r>
      <w:r w:rsidRPr="001F455C">
        <w:rPr>
          <w:rFonts w:ascii="Arial" w:hAnsi="Arial" w:cs="Arial"/>
          <w:sz w:val="24"/>
          <w:szCs w:val="24"/>
        </w:rPr>
        <w:t xml:space="preserve">Ficam estabelecidas as seguintes medidas para os estabelecimentos </w:t>
      </w:r>
      <w:r w:rsidR="0038653A" w:rsidRPr="001F455C">
        <w:rPr>
          <w:rFonts w:ascii="Arial" w:hAnsi="Arial" w:cs="Arial"/>
          <w:sz w:val="24"/>
          <w:szCs w:val="24"/>
        </w:rPr>
        <w:t xml:space="preserve">restaurantes, padarias, bares, pubs, trailers e lancherias, para enfrentamento da </w:t>
      </w:r>
      <w:r w:rsidRPr="001F455C">
        <w:rPr>
          <w:rFonts w:ascii="Arial" w:hAnsi="Arial" w:cs="Arial"/>
          <w:sz w:val="24"/>
          <w:szCs w:val="24"/>
        </w:rPr>
        <w:t xml:space="preserve">emergência de saúde da pandemia decorrente </w:t>
      </w:r>
      <w:r w:rsidR="00C62AEA">
        <w:rPr>
          <w:rFonts w:ascii="Arial" w:hAnsi="Arial" w:cs="Arial"/>
          <w:sz w:val="24"/>
          <w:szCs w:val="24"/>
        </w:rPr>
        <w:t>da Covid-19</w:t>
      </w:r>
      <w:r w:rsidRPr="001F455C">
        <w:rPr>
          <w:rFonts w:ascii="Arial" w:hAnsi="Arial" w:cs="Arial"/>
          <w:sz w:val="24"/>
          <w:szCs w:val="24"/>
        </w:rPr>
        <w:t xml:space="preserve"> (</w:t>
      </w:r>
      <w:r w:rsidR="00C62AEA">
        <w:rPr>
          <w:rFonts w:ascii="Arial" w:hAnsi="Arial" w:cs="Arial"/>
          <w:sz w:val="24"/>
          <w:szCs w:val="24"/>
        </w:rPr>
        <w:t xml:space="preserve">Novo </w:t>
      </w:r>
      <w:r w:rsidRPr="001F455C">
        <w:rPr>
          <w:rFonts w:ascii="Arial" w:hAnsi="Arial" w:cs="Arial"/>
          <w:sz w:val="24"/>
          <w:szCs w:val="24"/>
        </w:rPr>
        <w:t xml:space="preserve">Coronavírus): </w:t>
      </w:r>
    </w:p>
    <w:p w14:paraId="3ECABCCB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B99BA1" w14:textId="233114DC" w:rsidR="00847E78" w:rsidRPr="00D91281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281">
        <w:rPr>
          <w:rFonts w:ascii="Arial" w:hAnsi="Arial" w:cs="Arial"/>
          <w:b/>
          <w:sz w:val="24"/>
          <w:szCs w:val="24"/>
        </w:rPr>
        <w:tab/>
        <w:t>I –</w:t>
      </w:r>
      <w:r w:rsidRPr="00D91281">
        <w:rPr>
          <w:rFonts w:ascii="Arial" w:hAnsi="Arial" w:cs="Arial"/>
          <w:sz w:val="24"/>
          <w:szCs w:val="24"/>
        </w:rPr>
        <w:t xml:space="preserve"> Fica determinada a </w:t>
      </w:r>
      <w:r w:rsidR="005B4069" w:rsidRPr="00D91281">
        <w:rPr>
          <w:rFonts w:ascii="Arial" w:hAnsi="Arial" w:cs="Arial"/>
          <w:sz w:val="24"/>
          <w:szCs w:val="24"/>
        </w:rPr>
        <w:t>proibição</w:t>
      </w:r>
      <w:r w:rsidRPr="00D91281">
        <w:rPr>
          <w:rFonts w:ascii="Arial" w:hAnsi="Arial" w:cs="Arial"/>
          <w:sz w:val="24"/>
          <w:szCs w:val="24"/>
        </w:rPr>
        <w:t xml:space="preserve"> de consumo de alimentos e bebida</w:t>
      </w:r>
      <w:r w:rsidR="005B4069" w:rsidRPr="00D91281">
        <w:rPr>
          <w:rFonts w:ascii="Arial" w:hAnsi="Arial" w:cs="Arial"/>
          <w:sz w:val="24"/>
          <w:szCs w:val="24"/>
        </w:rPr>
        <w:t>s no interior/</w:t>
      </w:r>
      <w:r w:rsidR="0038653A" w:rsidRPr="00D91281">
        <w:rPr>
          <w:rFonts w:ascii="Arial" w:hAnsi="Arial" w:cs="Arial"/>
          <w:sz w:val="24"/>
          <w:szCs w:val="24"/>
        </w:rPr>
        <w:t>arredores de restaurantes, padarias bares pubs, trailers e lanchonetes, se</w:t>
      </w:r>
      <w:r w:rsidRPr="00D91281">
        <w:rPr>
          <w:rFonts w:ascii="Arial" w:hAnsi="Arial" w:cs="Arial"/>
          <w:sz w:val="24"/>
          <w:szCs w:val="24"/>
        </w:rPr>
        <w:t xml:space="preserve">ndo permitido apenas o serviço de </w:t>
      </w:r>
      <w:r w:rsidR="005B4069" w:rsidRPr="00D91281">
        <w:rPr>
          <w:rFonts w:ascii="Arial" w:hAnsi="Arial" w:cs="Arial"/>
          <w:sz w:val="24"/>
          <w:szCs w:val="24"/>
        </w:rPr>
        <w:t>agendamento, com entrega no local,</w:t>
      </w:r>
      <w:r w:rsidRPr="00D91281">
        <w:rPr>
          <w:rFonts w:ascii="Arial" w:hAnsi="Arial" w:cs="Arial"/>
          <w:i/>
          <w:sz w:val="24"/>
          <w:szCs w:val="24"/>
        </w:rPr>
        <w:t xml:space="preserve"> </w:t>
      </w:r>
      <w:r w:rsidRPr="00D91281">
        <w:rPr>
          <w:rFonts w:ascii="Arial" w:hAnsi="Arial" w:cs="Arial"/>
          <w:sz w:val="24"/>
          <w:szCs w:val="24"/>
        </w:rPr>
        <w:t xml:space="preserve">e tele entrega; </w:t>
      </w:r>
    </w:p>
    <w:p w14:paraId="259427D6" w14:textId="77777777" w:rsidR="004E2A42" w:rsidRPr="001F455C" w:rsidRDefault="004E2A42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C90700" w14:textId="0D56173A" w:rsidR="00847E78" w:rsidRPr="00D91281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281">
        <w:rPr>
          <w:rFonts w:ascii="Arial" w:hAnsi="Arial" w:cs="Arial"/>
          <w:sz w:val="24"/>
          <w:szCs w:val="24"/>
        </w:rPr>
        <w:tab/>
      </w:r>
      <w:r w:rsidRPr="00D91281">
        <w:rPr>
          <w:rFonts w:ascii="Arial" w:hAnsi="Arial" w:cs="Arial"/>
          <w:b/>
          <w:sz w:val="24"/>
          <w:szCs w:val="24"/>
        </w:rPr>
        <w:t>II -</w:t>
      </w:r>
      <w:r w:rsidRPr="00D91281">
        <w:rPr>
          <w:rFonts w:ascii="Arial" w:hAnsi="Arial" w:cs="Arial"/>
          <w:sz w:val="24"/>
          <w:szCs w:val="24"/>
        </w:rPr>
        <w:t xml:space="preserve"> </w:t>
      </w:r>
      <w:r w:rsidR="005B4069" w:rsidRPr="00D91281">
        <w:rPr>
          <w:rFonts w:ascii="Arial" w:hAnsi="Arial" w:cs="Arial"/>
          <w:sz w:val="24"/>
          <w:szCs w:val="24"/>
        </w:rPr>
        <w:t>Ao</w:t>
      </w:r>
      <w:r w:rsidRPr="00D91281">
        <w:rPr>
          <w:rFonts w:ascii="Arial" w:hAnsi="Arial" w:cs="Arial"/>
          <w:sz w:val="24"/>
          <w:szCs w:val="24"/>
        </w:rPr>
        <w:t xml:space="preserve">s </w:t>
      </w:r>
      <w:r w:rsidR="0038653A" w:rsidRPr="00D91281">
        <w:rPr>
          <w:rFonts w:ascii="Arial" w:hAnsi="Arial" w:cs="Arial"/>
          <w:sz w:val="24"/>
          <w:szCs w:val="24"/>
        </w:rPr>
        <w:t xml:space="preserve">trailers fica </w:t>
      </w:r>
      <w:r w:rsidRPr="00D91281">
        <w:rPr>
          <w:rFonts w:ascii="Arial" w:hAnsi="Arial" w:cs="Arial"/>
          <w:sz w:val="24"/>
          <w:szCs w:val="24"/>
        </w:rPr>
        <w:t>proibido o uso de vias ou espaços públicos para colocação de mesas;</w:t>
      </w:r>
    </w:p>
    <w:p w14:paraId="1E1E55B5" w14:textId="77777777" w:rsidR="004E2A42" w:rsidRPr="005B4069" w:rsidRDefault="004E2A42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CCAB7E8" w14:textId="77777777" w:rsidR="00847E78" w:rsidRPr="00D91281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281">
        <w:rPr>
          <w:rFonts w:ascii="Arial" w:hAnsi="Arial" w:cs="Arial"/>
          <w:sz w:val="24"/>
          <w:szCs w:val="24"/>
        </w:rPr>
        <w:lastRenderedPageBreak/>
        <w:tab/>
      </w:r>
      <w:r w:rsidRPr="00D91281">
        <w:rPr>
          <w:rFonts w:ascii="Arial" w:hAnsi="Arial" w:cs="Arial"/>
          <w:b/>
          <w:sz w:val="24"/>
          <w:szCs w:val="24"/>
        </w:rPr>
        <w:t>II</w:t>
      </w:r>
      <w:r w:rsidR="00685FDF" w:rsidRPr="00D91281">
        <w:rPr>
          <w:rFonts w:ascii="Arial" w:hAnsi="Arial" w:cs="Arial"/>
          <w:b/>
          <w:sz w:val="24"/>
          <w:szCs w:val="24"/>
        </w:rPr>
        <w:t>I</w:t>
      </w:r>
      <w:r w:rsidRPr="00D91281">
        <w:rPr>
          <w:rFonts w:ascii="Arial" w:hAnsi="Arial" w:cs="Arial"/>
          <w:b/>
          <w:sz w:val="24"/>
          <w:szCs w:val="24"/>
        </w:rPr>
        <w:t xml:space="preserve"> – </w:t>
      </w:r>
      <w:r w:rsidR="00685FDF" w:rsidRPr="00D91281">
        <w:rPr>
          <w:rFonts w:ascii="Arial" w:hAnsi="Arial" w:cs="Arial"/>
          <w:sz w:val="24"/>
          <w:szCs w:val="24"/>
        </w:rPr>
        <w:t xml:space="preserve">Na hipótese de adoção do sistema de </w:t>
      </w:r>
      <w:r w:rsidR="005B4069" w:rsidRPr="00D91281">
        <w:rPr>
          <w:rFonts w:ascii="Arial" w:hAnsi="Arial" w:cs="Arial"/>
          <w:sz w:val="24"/>
          <w:szCs w:val="24"/>
        </w:rPr>
        <w:t>agendamento, com entrega do produto no local,</w:t>
      </w:r>
      <w:r w:rsidR="00685FDF" w:rsidRPr="00D91281">
        <w:rPr>
          <w:rFonts w:ascii="Arial" w:hAnsi="Arial" w:cs="Arial"/>
          <w:i/>
          <w:sz w:val="24"/>
          <w:szCs w:val="24"/>
        </w:rPr>
        <w:t xml:space="preserve"> </w:t>
      </w:r>
      <w:r w:rsidR="00685FDF" w:rsidRPr="00D91281">
        <w:rPr>
          <w:rFonts w:ascii="Arial" w:hAnsi="Arial" w:cs="Arial"/>
          <w:sz w:val="24"/>
          <w:szCs w:val="24"/>
        </w:rPr>
        <w:t>fica o responsável pelo estabelecimento obrigado a m</w:t>
      </w:r>
      <w:r w:rsidRPr="00D91281">
        <w:rPr>
          <w:rFonts w:ascii="Arial" w:hAnsi="Arial" w:cs="Arial"/>
          <w:sz w:val="24"/>
          <w:szCs w:val="24"/>
        </w:rPr>
        <w:t xml:space="preserve">anter </w:t>
      </w:r>
      <w:r w:rsidR="00685FDF" w:rsidRPr="00D91281">
        <w:rPr>
          <w:rFonts w:ascii="Arial" w:hAnsi="Arial" w:cs="Arial"/>
          <w:sz w:val="24"/>
          <w:szCs w:val="24"/>
        </w:rPr>
        <w:t>a</w:t>
      </w:r>
      <w:r w:rsidRPr="00D91281">
        <w:rPr>
          <w:rFonts w:ascii="Arial" w:hAnsi="Arial" w:cs="Arial"/>
          <w:sz w:val="24"/>
          <w:szCs w:val="24"/>
        </w:rPr>
        <w:t xml:space="preserve"> disposição, na entrada do estabelecimento e em lugar visível, álcool</w:t>
      </w:r>
      <w:r w:rsidR="00685FDF" w:rsidRPr="00D91281">
        <w:rPr>
          <w:rFonts w:ascii="Arial" w:hAnsi="Arial" w:cs="Arial"/>
          <w:sz w:val="24"/>
          <w:szCs w:val="24"/>
        </w:rPr>
        <w:t xml:space="preserve"> em gel 70% (setenta por cento)</w:t>
      </w:r>
      <w:r w:rsidRPr="00D91281">
        <w:rPr>
          <w:rFonts w:ascii="Arial" w:hAnsi="Arial" w:cs="Arial"/>
          <w:sz w:val="24"/>
          <w:szCs w:val="24"/>
        </w:rPr>
        <w:t xml:space="preserve"> para utilização dos clientes e funcionários do local;</w:t>
      </w:r>
    </w:p>
    <w:p w14:paraId="57FDE6C4" w14:textId="77777777" w:rsidR="00B928C9" w:rsidRDefault="00B928C9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FE68F3" w14:textId="77777777" w:rsidR="00847E78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sz w:val="24"/>
          <w:szCs w:val="24"/>
        </w:rPr>
        <w:tab/>
      </w:r>
      <w:r w:rsidRPr="001F455C">
        <w:rPr>
          <w:rFonts w:ascii="Arial" w:hAnsi="Arial" w:cs="Arial"/>
          <w:b/>
          <w:sz w:val="24"/>
          <w:szCs w:val="24"/>
        </w:rPr>
        <w:t>I</w:t>
      </w:r>
      <w:r w:rsidR="00685FDF" w:rsidRPr="001F455C">
        <w:rPr>
          <w:rFonts w:ascii="Arial" w:hAnsi="Arial" w:cs="Arial"/>
          <w:b/>
          <w:sz w:val="24"/>
          <w:szCs w:val="24"/>
        </w:rPr>
        <w:t>V</w:t>
      </w:r>
      <w:r w:rsidRPr="001F455C">
        <w:rPr>
          <w:rFonts w:ascii="Arial" w:hAnsi="Arial" w:cs="Arial"/>
          <w:b/>
          <w:sz w:val="24"/>
          <w:szCs w:val="24"/>
        </w:rPr>
        <w:t xml:space="preserve"> –</w:t>
      </w:r>
      <w:r w:rsidR="001F455C" w:rsidRPr="001F455C">
        <w:rPr>
          <w:rFonts w:ascii="Arial" w:hAnsi="Arial" w:cs="Arial"/>
          <w:sz w:val="24"/>
          <w:szCs w:val="24"/>
        </w:rPr>
        <w:t xml:space="preserve"> M</w:t>
      </w:r>
      <w:r w:rsidRPr="001F455C">
        <w:rPr>
          <w:rFonts w:ascii="Arial" w:hAnsi="Arial" w:cs="Arial"/>
          <w:sz w:val="24"/>
          <w:szCs w:val="24"/>
        </w:rPr>
        <w:t>anter os locais de circulação e as áreas comuns com os sistemas de ar condicionados limpos (filtros e dutos) e, obrigatoriamente, manter pelo menos uma janela externa aberta ou qualquer outra abertura, contribuindo com a renovação de ar, com a manutenção de kit completo de higiene de mãos nos sanitários para uso dos funcionários, utilizando sabonete líquido, álcool gel 70% (setenta por cento) e toalhas de papel não reciclado;</w:t>
      </w:r>
    </w:p>
    <w:p w14:paraId="680CF20A" w14:textId="77777777" w:rsidR="00E40D96" w:rsidRDefault="00E40D96" w:rsidP="007C026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31F11">
        <w:rPr>
          <w:rFonts w:ascii="Arial" w:hAnsi="Arial" w:cs="Arial"/>
          <w:color w:val="FF0000"/>
          <w:sz w:val="24"/>
          <w:szCs w:val="24"/>
        </w:rPr>
        <w:tab/>
        <w:t xml:space="preserve"> </w:t>
      </w:r>
    </w:p>
    <w:p w14:paraId="53AE5993" w14:textId="5F62F827" w:rsidR="00D91281" w:rsidRPr="00D91281" w:rsidRDefault="00D91281" w:rsidP="007C0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91281">
        <w:rPr>
          <w:rFonts w:ascii="Arial" w:hAnsi="Arial" w:cs="Arial"/>
          <w:b/>
          <w:sz w:val="24"/>
          <w:szCs w:val="24"/>
        </w:rPr>
        <w:t>V –</w:t>
      </w:r>
      <w:r w:rsidRPr="00D91281">
        <w:rPr>
          <w:rFonts w:ascii="Arial" w:hAnsi="Arial" w:cs="Arial"/>
          <w:sz w:val="24"/>
          <w:szCs w:val="24"/>
        </w:rPr>
        <w:t xml:space="preserve"> Fica o funcionamento dos estabelecimentos descritos na Seção I do Capítulo I do presente Decreto (</w:t>
      </w:r>
      <w:r w:rsidR="0038653A" w:rsidRPr="00D91281">
        <w:rPr>
          <w:rFonts w:ascii="Arial" w:hAnsi="Arial" w:cs="Arial"/>
          <w:sz w:val="24"/>
          <w:szCs w:val="24"/>
        </w:rPr>
        <w:t>restaurantes, padarias, bares, pubs, trailers e lancherias</w:t>
      </w:r>
      <w:r w:rsidRPr="00D91281">
        <w:rPr>
          <w:rFonts w:ascii="Arial" w:hAnsi="Arial" w:cs="Arial"/>
          <w:sz w:val="24"/>
          <w:szCs w:val="24"/>
        </w:rPr>
        <w:t>) com horário de funcionamento restrito às 22h00min.</w:t>
      </w:r>
    </w:p>
    <w:p w14:paraId="62AF447A" w14:textId="77777777" w:rsidR="00D91281" w:rsidRPr="00D91281" w:rsidRDefault="00D91281" w:rsidP="007C0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E2E19F" w14:textId="77777777" w:rsidR="00847E78" w:rsidRPr="001F455C" w:rsidRDefault="00847E78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>SEÇÃO II</w:t>
      </w:r>
    </w:p>
    <w:p w14:paraId="32F680C8" w14:textId="77777777" w:rsidR="00847E78" w:rsidRPr="001F455C" w:rsidRDefault="00847E78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>Do</w:t>
      </w:r>
      <w:r w:rsidR="00033E60">
        <w:rPr>
          <w:rFonts w:ascii="Arial" w:hAnsi="Arial" w:cs="Arial"/>
          <w:b/>
          <w:sz w:val="24"/>
          <w:szCs w:val="24"/>
        </w:rPr>
        <w:t xml:space="preserve">s Estabelecimentos </w:t>
      </w:r>
      <w:r w:rsidR="00033E60" w:rsidRPr="001F455C">
        <w:rPr>
          <w:rFonts w:ascii="Arial" w:hAnsi="Arial" w:cs="Arial"/>
          <w:b/>
          <w:sz w:val="24"/>
          <w:szCs w:val="24"/>
        </w:rPr>
        <w:t>Comerci</w:t>
      </w:r>
      <w:r w:rsidR="00033E60">
        <w:rPr>
          <w:rFonts w:ascii="Arial" w:hAnsi="Arial" w:cs="Arial"/>
          <w:b/>
          <w:sz w:val="24"/>
          <w:szCs w:val="24"/>
        </w:rPr>
        <w:t>ais</w:t>
      </w:r>
      <w:r w:rsidRPr="001F455C">
        <w:rPr>
          <w:rFonts w:ascii="Arial" w:hAnsi="Arial" w:cs="Arial"/>
          <w:b/>
          <w:sz w:val="24"/>
          <w:szCs w:val="24"/>
        </w:rPr>
        <w:t xml:space="preserve"> e Prestadores de Serviços</w:t>
      </w:r>
      <w:r w:rsidR="004819FF">
        <w:rPr>
          <w:rFonts w:ascii="Arial" w:hAnsi="Arial" w:cs="Arial"/>
          <w:b/>
          <w:sz w:val="24"/>
          <w:szCs w:val="24"/>
        </w:rPr>
        <w:t>.</w:t>
      </w:r>
    </w:p>
    <w:p w14:paraId="35B7416A" w14:textId="77777777" w:rsidR="00847E78" w:rsidRPr="001F455C" w:rsidRDefault="00847E78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55414B" w14:textId="77777777" w:rsidR="00847E78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ab/>
        <w:t xml:space="preserve">Art. 3° - </w:t>
      </w:r>
      <w:r w:rsidRPr="001F455C">
        <w:rPr>
          <w:rFonts w:ascii="Arial" w:hAnsi="Arial" w:cs="Arial"/>
          <w:sz w:val="24"/>
          <w:szCs w:val="24"/>
        </w:rPr>
        <w:t xml:space="preserve">Os estabelecimentos </w:t>
      </w:r>
      <w:r w:rsidR="002D5E91" w:rsidRPr="001F455C">
        <w:rPr>
          <w:rFonts w:ascii="Arial" w:hAnsi="Arial" w:cs="Arial"/>
          <w:sz w:val="24"/>
          <w:szCs w:val="24"/>
        </w:rPr>
        <w:t>comerciais</w:t>
      </w:r>
      <w:r w:rsidRPr="001F455C">
        <w:rPr>
          <w:rFonts w:ascii="Arial" w:hAnsi="Arial" w:cs="Arial"/>
          <w:sz w:val="24"/>
          <w:szCs w:val="24"/>
        </w:rPr>
        <w:t xml:space="preserve"> e os prestadores de serviço em geral deverão adotar as seguintes medidas, cumulativas:</w:t>
      </w:r>
    </w:p>
    <w:p w14:paraId="2BB6C685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AA1DA" w14:textId="77777777" w:rsidR="00847E78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sz w:val="24"/>
          <w:szCs w:val="24"/>
        </w:rPr>
        <w:tab/>
      </w:r>
      <w:r w:rsidRPr="001F455C">
        <w:rPr>
          <w:rFonts w:ascii="Arial" w:hAnsi="Arial" w:cs="Arial"/>
          <w:b/>
          <w:sz w:val="24"/>
          <w:szCs w:val="24"/>
        </w:rPr>
        <w:t>I –</w:t>
      </w:r>
      <w:r w:rsidR="001F455C" w:rsidRPr="001F455C">
        <w:rPr>
          <w:rFonts w:ascii="Arial" w:hAnsi="Arial" w:cs="Arial"/>
          <w:sz w:val="24"/>
          <w:szCs w:val="24"/>
        </w:rPr>
        <w:t xml:space="preserve"> H</w:t>
      </w:r>
      <w:r w:rsidR="005B4069">
        <w:rPr>
          <w:rFonts w:ascii="Arial" w:hAnsi="Arial" w:cs="Arial"/>
          <w:sz w:val="24"/>
          <w:szCs w:val="24"/>
        </w:rPr>
        <w:t xml:space="preserve">igienizar permanentemente o estabelecimento </w:t>
      </w:r>
      <w:r w:rsidRPr="001F455C">
        <w:rPr>
          <w:rFonts w:ascii="Arial" w:hAnsi="Arial" w:cs="Arial"/>
          <w:sz w:val="24"/>
          <w:szCs w:val="24"/>
        </w:rPr>
        <w:t>durante o período de funcionamento</w:t>
      </w:r>
      <w:r w:rsidR="002D5E91" w:rsidRPr="001F455C">
        <w:rPr>
          <w:rFonts w:ascii="Arial" w:hAnsi="Arial" w:cs="Arial"/>
          <w:sz w:val="24"/>
          <w:szCs w:val="24"/>
        </w:rPr>
        <w:t>,</w:t>
      </w:r>
      <w:r w:rsidRPr="001F455C">
        <w:rPr>
          <w:rFonts w:ascii="Arial" w:hAnsi="Arial" w:cs="Arial"/>
          <w:sz w:val="24"/>
          <w:szCs w:val="24"/>
        </w:rPr>
        <w:t xml:space="preserve"> quando do início das atividades</w:t>
      </w:r>
      <w:r w:rsidR="002D5E91" w:rsidRPr="001F455C">
        <w:rPr>
          <w:rFonts w:ascii="Arial" w:hAnsi="Arial" w:cs="Arial"/>
          <w:sz w:val="24"/>
          <w:szCs w:val="24"/>
        </w:rPr>
        <w:t xml:space="preserve"> e após cada utilização ou manuseio de produtos</w:t>
      </w:r>
      <w:r w:rsidRPr="001F455C">
        <w:rPr>
          <w:rFonts w:ascii="Arial" w:hAnsi="Arial" w:cs="Arial"/>
          <w:sz w:val="24"/>
          <w:szCs w:val="24"/>
        </w:rPr>
        <w:t xml:space="preserve">, </w:t>
      </w:r>
      <w:r w:rsidR="005B4069">
        <w:rPr>
          <w:rFonts w:ascii="Arial" w:hAnsi="Arial" w:cs="Arial"/>
          <w:sz w:val="24"/>
          <w:szCs w:val="24"/>
        </w:rPr>
        <w:t xml:space="preserve">em especial </w:t>
      </w:r>
      <w:r w:rsidRPr="001F455C">
        <w:rPr>
          <w:rFonts w:ascii="Arial" w:hAnsi="Arial" w:cs="Arial"/>
          <w:sz w:val="24"/>
          <w:szCs w:val="24"/>
        </w:rPr>
        <w:t>as superfícies de toque (corrimão de escadas, maçanetas, portas, carrinhos de compras, etc.), preferencialmente com álcool gel 70% (setenta por cento)</w:t>
      </w:r>
      <w:r w:rsidR="002D5E91" w:rsidRPr="001F455C">
        <w:rPr>
          <w:rFonts w:ascii="Arial" w:hAnsi="Arial" w:cs="Arial"/>
          <w:sz w:val="24"/>
          <w:szCs w:val="24"/>
        </w:rPr>
        <w:t xml:space="preserve">, </w:t>
      </w:r>
      <w:r w:rsidRPr="001F455C">
        <w:rPr>
          <w:rFonts w:ascii="Arial" w:hAnsi="Arial" w:cs="Arial"/>
          <w:sz w:val="24"/>
          <w:szCs w:val="24"/>
        </w:rPr>
        <w:t>água sanitária</w:t>
      </w:r>
      <w:r w:rsidR="002D5E91" w:rsidRPr="001F455C">
        <w:rPr>
          <w:rFonts w:ascii="Arial" w:hAnsi="Arial" w:cs="Arial"/>
          <w:sz w:val="24"/>
          <w:szCs w:val="24"/>
        </w:rPr>
        <w:t xml:space="preserve"> e/ou </w:t>
      </w:r>
      <w:r w:rsidRPr="001F455C">
        <w:rPr>
          <w:rFonts w:ascii="Arial" w:hAnsi="Arial" w:cs="Arial"/>
          <w:sz w:val="24"/>
          <w:szCs w:val="24"/>
        </w:rPr>
        <w:t>biguanida polimérica, quaternário de amônio, peróxido de hidrogênio, acido paracético ou glucopratamina;</w:t>
      </w:r>
    </w:p>
    <w:p w14:paraId="4D4FF140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E701EA" w14:textId="77777777" w:rsidR="00847E78" w:rsidRPr="002B6308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308">
        <w:rPr>
          <w:rFonts w:ascii="Arial" w:hAnsi="Arial" w:cs="Arial"/>
          <w:sz w:val="24"/>
          <w:szCs w:val="24"/>
        </w:rPr>
        <w:tab/>
      </w:r>
      <w:r w:rsidRPr="002B6308">
        <w:rPr>
          <w:rFonts w:ascii="Arial" w:hAnsi="Arial" w:cs="Arial"/>
          <w:b/>
          <w:sz w:val="24"/>
          <w:szCs w:val="24"/>
        </w:rPr>
        <w:t>II –</w:t>
      </w:r>
      <w:r w:rsidR="001F455C" w:rsidRPr="002B6308">
        <w:rPr>
          <w:rFonts w:ascii="Arial" w:hAnsi="Arial" w:cs="Arial"/>
          <w:sz w:val="24"/>
          <w:szCs w:val="24"/>
        </w:rPr>
        <w:t xml:space="preserve"> H</w:t>
      </w:r>
      <w:r w:rsidR="005B4069" w:rsidRPr="002B6308">
        <w:rPr>
          <w:rFonts w:ascii="Arial" w:hAnsi="Arial" w:cs="Arial"/>
          <w:sz w:val="24"/>
          <w:szCs w:val="24"/>
        </w:rPr>
        <w:t>igienizar</w:t>
      </w:r>
      <w:r w:rsidR="00682053" w:rsidRPr="002B6308">
        <w:rPr>
          <w:rFonts w:ascii="Arial" w:hAnsi="Arial" w:cs="Arial"/>
          <w:sz w:val="24"/>
          <w:szCs w:val="24"/>
        </w:rPr>
        <w:t xml:space="preserve"> os banheiros</w:t>
      </w:r>
      <w:r w:rsidR="005B4069" w:rsidRPr="002B6308">
        <w:rPr>
          <w:rFonts w:ascii="Arial" w:hAnsi="Arial" w:cs="Arial"/>
          <w:sz w:val="24"/>
          <w:szCs w:val="24"/>
        </w:rPr>
        <w:t>, permanentement</w:t>
      </w:r>
      <w:r w:rsidRPr="002B6308">
        <w:rPr>
          <w:rFonts w:ascii="Arial" w:hAnsi="Arial" w:cs="Arial"/>
          <w:sz w:val="24"/>
          <w:szCs w:val="24"/>
        </w:rPr>
        <w:t>e</w:t>
      </w:r>
      <w:r w:rsidR="005B4069" w:rsidRPr="002B6308">
        <w:rPr>
          <w:rFonts w:ascii="Arial" w:hAnsi="Arial" w:cs="Arial"/>
          <w:sz w:val="24"/>
          <w:szCs w:val="24"/>
        </w:rPr>
        <w:t xml:space="preserve"> e</w:t>
      </w:r>
      <w:r w:rsidRPr="002B6308">
        <w:rPr>
          <w:rFonts w:ascii="Arial" w:hAnsi="Arial" w:cs="Arial"/>
          <w:sz w:val="24"/>
          <w:szCs w:val="24"/>
        </w:rPr>
        <w:t xml:space="preserve"> após cada utilização</w:t>
      </w:r>
      <w:r w:rsidR="005B4069" w:rsidRPr="002B6308">
        <w:rPr>
          <w:rFonts w:ascii="Arial" w:hAnsi="Arial" w:cs="Arial"/>
          <w:sz w:val="24"/>
          <w:szCs w:val="24"/>
        </w:rPr>
        <w:t xml:space="preserve">, </w:t>
      </w:r>
      <w:r w:rsidR="00682053" w:rsidRPr="002B6308">
        <w:rPr>
          <w:rFonts w:ascii="Arial" w:hAnsi="Arial" w:cs="Arial"/>
          <w:sz w:val="24"/>
          <w:szCs w:val="24"/>
        </w:rPr>
        <w:t xml:space="preserve">e após o funcionamento ou </w:t>
      </w:r>
      <w:r w:rsidRPr="002B6308">
        <w:rPr>
          <w:rFonts w:ascii="Arial" w:hAnsi="Arial" w:cs="Arial"/>
          <w:sz w:val="24"/>
          <w:szCs w:val="24"/>
        </w:rPr>
        <w:t xml:space="preserve">sempre </w:t>
      </w:r>
      <w:r w:rsidR="002B6308">
        <w:rPr>
          <w:rFonts w:ascii="Arial" w:hAnsi="Arial" w:cs="Arial"/>
          <w:sz w:val="24"/>
          <w:szCs w:val="24"/>
        </w:rPr>
        <w:t>que</w:t>
      </w:r>
      <w:r w:rsidR="00682053" w:rsidRPr="002B6308">
        <w:rPr>
          <w:rFonts w:ascii="Arial" w:hAnsi="Arial" w:cs="Arial"/>
          <w:sz w:val="24"/>
          <w:szCs w:val="24"/>
        </w:rPr>
        <w:t xml:space="preserve"> necessário, os pisos e</w:t>
      </w:r>
      <w:r w:rsidRPr="002B6308">
        <w:rPr>
          <w:rFonts w:ascii="Arial" w:hAnsi="Arial" w:cs="Arial"/>
          <w:sz w:val="24"/>
          <w:szCs w:val="24"/>
        </w:rPr>
        <w:t xml:space="preserve"> paredes, preferencialmente com água sanitária</w:t>
      </w:r>
      <w:r w:rsidR="002D5E91" w:rsidRPr="002B6308">
        <w:rPr>
          <w:rFonts w:ascii="Arial" w:hAnsi="Arial" w:cs="Arial"/>
          <w:sz w:val="24"/>
          <w:szCs w:val="24"/>
        </w:rPr>
        <w:t xml:space="preserve"> e/ou </w:t>
      </w:r>
      <w:r w:rsidRPr="002B6308">
        <w:rPr>
          <w:rFonts w:ascii="Arial" w:hAnsi="Arial" w:cs="Arial"/>
          <w:sz w:val="24"/>
          <w:szCs w:val="24"/>
        </w:rPr>
        <w:t>biguanida polimérica, quaternário de amônio, peróxido de hidrogênio, acido paracético ou glucopratamina;</w:t>
      </w:r>
    </w:p>
    <w:p w14:paraId="4F41236E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F9205C" w14:textId="77777777" w:rsidR="00847E78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sz w:val="24"/>
          <w:szCs w:val="24"/>
        </w:rPr>
        <w:tab/>
      </w:r>
      <w:r w:rsidRPr="001F455C">
        <w:rPr>
          <w:rFonts w:ascii="Arial" w:hAnsi="Arial" w:cs="Arial"/>
          <w:b/>
          <w:sz w:val="24"/>
          <w:szCs w:val="24"/>
        </w:rPr>
        <w:t>III –</w:t>
      </w:r>
      <w:r w:rsidR="001F455C" w:rsidRPr="001F455C">
        <w:rPr>
          <w:rFonts w:ascii="Arial" w:hAnsi="Arial" w:cs="Arial"/>
          <w:sz w:val="24"/>
          <w:szCs w:val="24"/>
        </w:rPr>
        <w:t xml:space="preserve"> M</w:t>
      </w:r>
      <w:r w:rsidRPr="001F455C">
        <w:rPr>
          <w:rFonts w:ascii="Arial" w:hAnsi="Arial" w:cs="Arial"/>
          <w:sz w:val="24"/>
          <w:szCs w:val="24"/>
        </w:rPr>
        <w:t>anter locais de circulação e áreas comuns com os sistemas de ar condicionados limpos (filtros e dutos) e, quando possível, manter pelo menos uma janela externa aberta, contribuindo para a renovação de ar;</w:t>
      </w:r>
    </w:p>
    <w:p w14:paraId="405B2464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8FE84C" w14:textId="77777777" w:rsidR="00B928C9" w:rsidRDefault="00847E78" w:rsidP="00B928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F40F4">
        <w:rPr>
          <w:rFonts w:ascii="Arial" w:hAnsi="Arial" w:cs="Arial"/>
          <w:sz w:val="24"/>
          <w:szCs w:val="24"/>
        </w:rPr>
        <w:tab/>
      </w:r>
      <w:r w:rsidRPr="00EF40F4">
        <w:rPr>
          <w:rFonts w:ascii="Arial" w:hAnsi="Arial" w:cs="Arial"/>
          <w:b/>
          <w:sz w:val="24"/>
          <w:szCs w:val="24"/>
        </w:rPr>
        <w:t>Art. 4° -</w:t>
      </w:r>
      <w:r w:rsidRPr="00EF40F4">
        <w:rPr>
          <w:rFonts w:ascii="Arial" w:hAnsi="Arial" w:cs="Arial"/>
          <w:sz w:val="24"/>
          <w:szCs w:val="24"/>
        </w:rPr>
        <w:t xml:space="preserve"> </w:t>
      </w:r>
      <w:r w:rsidR="00B928C9">
        <w:rPr>
          <w:rFonts w:ascii="Arial" w:hAnsi="Arial" w:cs="Arial"/>
          <w:sz w:val="24"/>
          <w:szCs w:val="24"/>
        </w:rPr>
        <w:t>O funcionamento dos estabelecimentos deve ser realizado com equipes reduzidas e com atendimento interno de até 03 (três) clientes, concomitantemente, como forma de evitar a formação de filas e a consequente aglomeração de pessoas;</w:t>
      </w:r>
    </w:p>
    <w:p w14:paraId="42CF6887" w14:textId="77777777" w:rsidR="002D5E91" w:rsidRDefault="002D5E91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lastRenderedPageBreak/>
        <w:tab/>
        <w:t xml:space="preserve">Art. </w:t>
      </w:r>
      <w:r w:rsidR="00D91281">
        <w:rPr>
          <w:rFonts w:ascii="Arial" w:hAnsi="Arial" w:cs="Arial"/>
          <w:b/>
          <w:sz w:val="24"/>
          <w:szCs w:val="24"/>
        </w:rPr>
        <w:t>5</w:t>
      </w:r>
      <w:r w:rsidRPr="001F455C">
        <w:rPr>
          <w:rFonts w:ascii="Arial" w:hAnsi="Arial" w:cs="Arial"/>
          <w:b/>
          <w:sz w:val="24"/>
          <w:szCs w:val="24"/>
        </w:rPr>
        <w:t>° -</w:t>
      </w:r>
      <w:r w:rsidRPr="001F455C">
        <w:rPr>
          <w:rFonts w:ascii="Arial" w:hAnsi="Arial" w:cs="Arial"/>
          <w:sz w:val="24"/>
          <w:szCs w:val="24"/>
        </w:rPr>
        <w:t xml:space="preserve"> Fica </w:t>
      </w:r>
      <w:r w:rsidR="001F455C" w:rsidRPr="001F455C">
        <w:rPr>
          <w:rFonts w:ascii="Arial" w:hAnsi="Arial" w:cs="Arial"/>
          <w:sz w:val="24"/>
          <w:szCs w:val="24"/>
        </w:rPr>
        <w:t>o proprietário/responsável pelo comércio obrigado a fornecer aos funcionários e clientes, os produtos de higiene básico</w:t>
      </w:r>
      <w:r w:rsidRPr="001F455C">
        <w:rPr>
          <w:rFonts w:ascii="Arial" w:hAnsi="Arial" w:cs="Arial"/>
          <w:sz w:val="24"/>
          <w:szCs w:val="24"/>
        </w:rPr>
        <w:t xml:space="preserve"> tais como álcool gel 70% (setenta por cento), sabão líquido e toalhas de papel não recicladas. </w:t>
      </w:r>
    </w:p>
    <w:p w14:paraId="29E9D05F" w14:textId="77777777" w:rsidR="00075F2D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34C094" w14:textId="5F8EFA2B" w:rsidR="00847E78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ab/>
        <w:t xml:space="preserve">Art. </w:t>
      </w:r>
      <w:r w:rsidR="00D91281">
        <w:rPr>
          <w:rFonts w:ascii="Arial" w:hAnsi="Arial" w:cs="Arial"/>
          <w:b/>
          <w:sz w:val="24"/>
          <w:szCs w:val="24"/>
        </w:rPr>
        <w:t>6</w:t>
      </w:r>
      <w:r w:rsidRPr="001F455C">
        <w:rPr>
          <w:rFonts w:ascii="Arial" w:hAnsi="Arial" w:cs="Arial"/>
          <w:b/>
          <w:sz w:val="24"/>
          <w:szCs w:val="24"/>
        </w:rPr>
        <w:t>° -</w:t>
      </w:r>
      <w:r w:rsidRPr="001F455C">
        <w:rPr>
          <w:rFonts w:ascii="Arial" w:hAnsi="Arial" w:cs="Arial"/>
          <w:sz w:val="24"/>
          <w:szCs w:val="24"/>
        </w:rPr>
        <w:t xml:space="preserve"> São </w:t>
      </w:r>
      <w:r w:rsidR="00811B64" w:rsidRPr="001F455C">
        <w:rPr>
          <w:rFonts w:ascii="Arial" w:hAnsi="Arial" w:cs="Arial"/>
          <w:sz w:val="24"/>
          <w:szCs w:val="24"/>
        </w:rPr>
        <w:t>considerados estabelecimentos comerciais</w:t>
      </w:r>
      <w:r w:rsidR="00811B64">
        <w:rPr>
          <w:rFonts w:ascii="Arial" w:hAnsi="Arial" w:cs="Arial"/>
          <w:sz w:val="24"/>
          <w:szCs w:val="24"/>
        </w:rPr>
        <w:t>/prestadores de serviços</w:t>
      </w:r>
      <w:r w:rsidR="00811B64" w:rsidRPr="001F455C">
        <w:rPr>
          <w:rFonts w:ascii="Arial" w:hAnsi="Arial" w:cs="Arial"/>
          <w:sz w:val="24"/>
          <w:szCs w:val="24"/>
        </w:rPr>
        <w:t xml:space="preserve"> para fins deste </w:t>
      </w:r>
      <w:r w:rsidRPr="001F455C">
        <w:rPr>
          <w:rFonts w:ascii="Arial" w:hAnsi="Arial" w:cs="Arial"/>
          <w:sz w:val="24"/>
          <w:szCs w:val="24"/>
        </w:rPr>
        <w:t>Decreto</w:t>
      </w:r>
      <w:r w:rsidR="002D5E91" w:rsidRPr="001F455C">
        <w:rPr>
          <w:rFonts w:ascii="Arial" w:hAnsi="Arial" w:cs="Arial"/>
          <w:sz w:val="24"/>
          <w:szCs w:val="24"/>
        </w:rPr>
        <w:t xml:space="preserve"> Municipal</w:t>
      </w:r>
      <w:r w:rsidRPr="001F455C">
        <w:rPr>
          <w:rFonts w:ascii="Arial" w:hAnsi="Arial" w:cs="Arial"/>
          <w:sz w:val="24"/>
          <w:szCs w:val="24"/>
        </w:rPr>
        <w:t>:</w:t>
      </w:r>
    </w:p>
    <w:p w14:paraId="5BCCCA27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741295" w14:textId="12447A35" w:rsidR="00847E78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sz w:val="24"/>
          <w:szCs w:val="24"/>
        </w:rPr>
        <w:tab/>
      </w:r>
      <w:r w:rsidRPr="001F455C">
        <w:rPr>
          <w:rFonts w:ascii="Arial" w:hAnsi="Arial" w:cs="Arial"/>
          <w:b/>
          <w:sz w:val="24"/>
          <w:szCs w:val="24"/>
        </w:rPr>
        <w:t>I -</w:t>
      </w:r>
      <w:r w:rsidRPr="001F455C">
        <w:rPr>
          <w:rFonts w:ascii="Arial" w:hAnsi="Arial" w:cs="Arial"/>
          <w:sz w:val="24"/>
          <w:szCs w:val="24"/>
        </w:rPr>
        <w:t xml:space="preserve"> </w:t>
      </w:r>
      <w:r w:rsidR="0038653A">
        <w:rPr>
          <w:rFonts w:ascii="Arial" w:hAnsi="Arial" w:cs="Arial"/>
          <w:sz w:val="24"/>
          <w:szCs w:val="24"/>
        </w:rPr>
        <w:t>C</w:t>
      </w:r>
      <w:r w:rsidR="0038653A" w:rsidRPr="001F455C">
        <w:rPr>
          <w:rFonts w:ascii="Arial" w:hAnsi="Arial" w:cs="Arial"/>
          <w:sz w:val="24"/>
          <w:szCs w:val="24"/>
        </w:rPr>
        <w:t>línicas médicas, consultórios odontológicos, psicológicos, fisioterapeutas, nutricionistas, laboratórios de análises clínicas e demais clín</w:t>
      </w:r>
      <w:r w:rsidR="0038653A">
        <w:rPr>
          <w:rFonts w:ascii="Arial" w:hAnsi="Arial" w:cs="Arial"/>
          <w:sz w:val="24"/>
          <w:szCs w:val="24"/>
        </w:rPr>
        <w:t>icas de atendimento na área de s</w:t>
      </w:r>
      <w:r w:rsidR="0038653A" w:rsidRPr="001F455C">
        <w:rPr>
          <w:rFonts w:ascii="Arial" w:hAnsi="Arial" w:cs="Arial"/>
          <w:sz w:val="24"/>
          <w:szCs w:val="24"/>
        </w:rPr>
        <w:t xml:space="preserve">aúde, que deverão atender apenas 01 (um) paciente por vez, </w:t>
      </w:r>
      <w:r w:rsidR="0038653A">
        <w:rPr>
          <w:rFonts w:ascii="Arial" w:hAnsi="Arial" w:cs="Arial"/>
          <w:sz w:val="24"/>
          <w:szCs w:val="24"/>
        </w:rPr>
        <w:t>de preferência mediante agendamento,</w:t>
      </w:r>
      <w:r w:rsidR="0038653A" w:rsidRPr="001F455C">
        <w:rPr>
          <w:rFonts w:ascii="Arial" w:hAnsi="Arial" w:cs="Arial"/>
          <w:sz w:val="24"/>
          <w:szCs w:val="24"/>
        </w:rPr>
        <w:t xml:space="preserve"> com intervalo de 10 (dez) minutos entre os atendimentos para higienização</w:t>
      </w:r>
      <w:r w:rsidR="0038653A">
        <w:rPr>
          <w:rFonts w:ascii="Arial" w:hAnsi="Arial" w:cs="Arial"/>
          <w:sz w:val="24"/>
          <w:szCs w:val="24"/>
        </w:rPr>
        <w:t>;</w:t>
      </w:r>
    </w:p>
    <w:p w14:paraId="31F9C4DB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1E085" w14:textId="70B054C1" w:rsidR="00847E78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sz w:val="24"/>
          <w:szCs w:val="24"/>
        </w:rPr>
        <w:tab/>
      </w:r>
      <w:r w:rsidRPr="001F455C">
        <w:rPr>
          <w:rFonts w:ascii="Arial" w:hAnsi="Arial" w:cs="Arial"/>
          <w:b/>
          <w:sz w:val="24"/>
          <w:szCs w:val="24"/>
        </w:rPr>
        <w:t>I</w:t>
      </w:r>
      <w:r w:rsidR="001F455C" w:rsidRPr="001F455C">
        <w:rPr>
          <w:rFonts w:ascii="Arial" w:hAnsi="Arial" w:cs="Arial"/>
          <w:b/>
          <w:sz w:val="24"/>
          <w:szCs w:val="24"/>
        </w:rPr>
        <w:t>I</w:t>
      </w:r>
      <w:r w:rsidRPr="001F455C">
        <w:rPr>
          <w:rFonts w:ascii="Arial" w:hAnsi="Arial" w:cs="Arial"/>
          <w:b/>
          <w:sz w:val="24"/>
          <w:szCs w:val="24"/>
        </w:rPr>
        <w:t xml:space="preserve"> –</w:t>
      </w:r>
      <w:r w:rsidRPr="001F455C">
        <w:rPr>
          <w:rFonts w:ascii="Arial" w:hAnsi="Arial" w:cs="Arial"/>
          <w:sz w:val="24"/>
          <w:szCs w:val="24"/>
        </w:rPr>
        <w:t xml:space="preserve"> Distribuidoras </w:t>
      </w:r>
      <w:r w:rsidR="0038653A" w:rsidRPr="001F455C">
        <w:rPr>
          <w:rFonts w:ascii="Arial" w:hAnsi="Arial" w:cs="Arial"/>
          <w:sz w:val="24"/>
          <w:szCs w:val="24"/>
        </w:rPr>
        <w:t>de água e gás;</w:t>
      </w:r>
    </w:p>
    <w:p w14:paraId="210F3BCA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757651" w14:textId="1C188041" w:rsidR="00847E78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sz w:val="24"/>
          <w:szCs w:val="24"/>
        </w:rPr>
        <w:tab/>
      </w:r>
      <w:r w:rsidR="001F455C" w:rsidRPr="001F455C">
        <w:rPr>
          <w:rFonts w:ascii="Arial" w:hAnsi="Arial" w:cs="Arial"/>
          <w:b/>
          <w:sz w:val="24"/>
          <w:szCs w:val="24"/>
        </w:rPr>
        <w:t>III</w:t>
      </w:r>
      <w:r w:rsidRPr="001F455C">
        <w:rPr>
          <w:rFonts w:ascii="Arial" w:hAnsi="Arial" w:cs="Arial"/>
          <w:b/>
          <w:sz w:val="24"/>
          <w:szCs w:val="24"/>
        </w:rPr>
        <w:t xml:space="preserve"> –</w:t>
      </w:r>
      <w:r w:rsidRPr="001F455C">
        <w:rPr>
          <w:rFonts w:ascii="Arial" w:hAnsi="Arial" w:cs="Arial"/>
          <w:sz w:val="24"/>
          <w:szCs w:val="24"/>
        </w:rPr>
        <w:t xml:space="preserve"> Clínicas </w:t>
      </w:r>
      <w:r w:rsidR="0038653A" w:rsidRPr="001F455C">
        <w:rPr>
          <w:rFonts w:ascii="Arial" w:hAnsi="Arial" w:cs="Arial"/>
          <w:sz w:val="24"/>
          <w:szCs w:val="24"/>
        </w:rPr>
        <w:t xml:space="preserve">veterinárias, em regime de emergência, com atendimento de apenas 01 (um) paciente por vez, </w:t>
      </w:r>
      <w:r w:rsidR="0038653A">
        <w:rPr>
          <w:rFonts w:ascii="Arial" w:hAnsi="Arial" w:cs="Arial"/>
          <w:sz w:val="24"/>
          <w:szCs w:val="24"/>
        </w:rPr>
        <w:t xml:space="preserve">de preferência </w:t>
      </w:r>
      <w:r w:rsidR="003E20EF">
        <w:rPr>
          <w:rFonts w:ascii="Arial" w:hAnsi="Arial" w:cs="Arial"/>
          <w:sz w:val="24"/>
          <w:szCs w:val="24"/>
        </w:rPr>
        <w:t>mediante agendamento,</w:t>
      </w:r>
      <w:r w:rsidR="003E20EF" w:rsidRPr="001F455C">
        <w:rPr>
          <w:rFonts w:ascii="Arial" w:hAnsi="Arial" w:cs="Arial"/>
          <w:sz w:val="24"/>
          <w:szCs w:val="24"/>
        </w:rPr>
        <w:t xml:space="preserve"> </w:t>
      </w:r>
      <w:r w:rsidRPr="001F455C">
        <w:rPr>
          <w:rFonts w:ascii="Arial" w:hAnsi="Arial" w:cs="Arial"/>
          <w:sz w:val="24"/>
          <w:szCs w:val="24"/>
        </w:rPr>
        <w:t>com intervalo de 10 (dez) minutos entre os atendimentos para higienização</w:t>
      </w:r>
      <w:r w:rsidR="003E20EF">
        <w:rPr>
          <w:rFonts w:ascii="Arial" w:hAnsi="Arial" w:cs="Arial"/>
          <w:sz w:val="24"/>
          <w:szCs w:val="24"/>
        </w:rPr>
        <w:t>;</w:t>
      </w:r>
    </w:p>
    <w:p w14:paraId="1548FBA3" w14:textId="77777777" w:rsidR="00075F2D" w:rsidRPr="00231F11" w:rsidRDefault="00075F2D" w:rsidP="00075F2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BEA5982" w14:textId="695B56D6" w:rsidR="00691855" w:rsidRPr="00EF40F4" w:rsidRDefault="00847E78" w:rsidP="00691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281">
        <w:rPr>
          <w:rFonts w:ascii="Arial" w:hAnsi="Arial" w:cs="Arial"/>
          <w:color w:val="FF0000"/>
          <w:sz w:val="24"/>
          <w:szCs w:val="24"/>
        </w:rPr>
        <w:tab/>
      </w:r>
      <w:r w:rsidR="001F455C" w:rsidRPr="00D91281">
        <w:rPr>
          <w:rFonts w:ascii="Arial" w:hAnsi="Arial" w:cs="Arial"/>
          <w:b/>
          <w:sz w:val="24"/>
          <w:szCs w:val="24"/>
        </w:rPr>
        <w:t>I</w:t>
      </w:r>
      <w:r w:rsidRPr="00D91281">
        <w:rPr>
          <w:rFonts w:ascii="Arial" w:hAnsi="Arial" w:cs="Arial"/>
          <w:b/>
          <w:sz w:val="24"/>
          <w:szCs w:val="24"/>
        </w:rPr>
        <w:t>V –</w:t>
      </w:r>
      <w:r w:rsidRPr="00D91281">
        <w:rPr>
          <w:rFonts w:ascii="Arial" w:hAnsi="Arial" w:cs="Arial"/>
          <w:sz w:val="24"/>
          <w:szCs w:val="24"/>
        </w:rPr>
        <w:t xml:space="preserve"> Agropecuárias e </w:t>
      </w:r>
      <w:r w:rsidR="0038653A" w:rsidRPr="00D91281">
        <w:rPr>
          <w:rFonts w:ascii="Arial" w:hAnsi="Arial" w:cs="Arial"/>
          <w:sz w:val="24"/>
          <w:szCs w:val="24"/>
        </w:rPr>
        <w:t xml:space="preserve">pet shops, para venda de </w:t>
      </w:r>
      <w:r w:rsidRPr="00D91281">
        <w:rPr>
          <w:rFonts w:ascii="Arial" w:hAnsi="Arial" w:cs="Arial"/>
          <w:sz w:val="24"/>
          <w:szCs w:val="24"/>
        </w:rPr>
        <w:t xml:space="preserve">rações e medicamentos, </w:t>
      </w:r>
      <w:r w:rsidR="00B928C9">
        <w:rPr>
          <w:rFonts w:ascii="Arial" w:hAnsi="Arial" w:cs="Arial"/>
          <w:sz w:val="24"/>
          <w:szCs w:val="24"/>
        </w:rPr>
        <w:t>com</w:t>
      </w:r>
      <w:r w:rsidR="00EF40F4" w:rsidRPr="00EF40F4">
        <w:rPr>
          <w:rFonts w:ascii="Arial" w:hAnsi="Arial" w:cs="Arial"/>
          <w:sz w:val="24"/>
          <w:szCs w:val="24"/>
        </w:rPr>
        <w:t xml:space="preserve"> atendimento interno de,</w:t>
      </w:r>
      <w:r w:rsidR="00691855" w:rsidRPr="00EF40F4">
        <w:rPr>
          <w:rFonts w:ascii="Arial" w:hAnsi="Arial" w:cs="Arial"/>
          <w:sz w:val="24"/>
          <w:szCs w:val="24"/>
        </w:rPr>
        <w:t xml:space="preserve"> no máximo</w:t>
      </w:r>
      <w:r w:rsidR="00EF40F4" w:rsidRPr="00EF40F4">
        <w:rPr>
          <w:rFonts w:ascii="Arial" w:hAnsi="Arial" w:cs="Arial"/>
          <w:sz w:val="24"/>
          <w:szCs w:val="24"/>
        </w:rPr>
        <w:t>,</w:t>
      </w:r>
      <w:r w:rsidR="00691855" w:rsidRPr="00EF40F4">
        <w:rPr>
          <w:rFonts w:ascii="Arial" w:hAnsi="Arial" w:cs="Arial"/>
          <w:sz w:val="24"/>
          <w:szCs w:val="24"/>
        </w:rPr>
        <w:t xml:space="preserve"> de 03 (três) clientes por vez;</w:t>
      </w:r>
    </w:p>
    <w:p w14:paraId="58789A08" w14:textId="77777777" w:rsidR="00075F2D" w:rsidRPr="0049537D" w:rsidRDefault="00691855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9537D">
        <w:rPr>
          <w:rFonts w:ascii="Arial" w:hAnsi="Arial" w:cs="Arial"/>
          <w:sz w:val="24"/>
          <w:szCs w:val="24"/>
        </w:rPr>
        <w:tab/>
      </w:r>
    </w:p>
    <w:p w14:paraId="25B9FB86" w14:textId="0BDE983D" w:rsidR="00075F2D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sz w:val="24"/>
          <w:szCs w:val="24"/>
        </w:rPr>
        <w:tab/>
      </w:r>
      <w:r w:rsidRPr="001F455C">
        <w:rPr>
          <w:rFonts w:ascii="Arial" w:hAnsi="Arial" w:cs="Arial"/>
          <w:b/>
          <w:sz w:val="24"/>
          <w:szCs w:val="24"/>
        </w:rPr>
        <w:t>V</w:t>
      </w:r>
      <w:r w:rsidR="003D4E0F" w:rsidRPr="001F455C">
        <w:rPr>
          <w:rFonts w:ascii="Arial" w:hAnsi="Arial" w:cs="Arial"/>
          <w:b/>
          <w:sz w:val="24"/>
          <w:szCs w:val="24"/>
        </w:rPr>
        <w:t xml:space="preserve"> -</w:t>
      </w:r>
      <w:r w:rsidR="003D4E0F" w:rsidRPr="001F455C">
        <w:rPr>
          <w:rFonts w:ascii="Arial" w:hAnsi="Arial" w:cs="Arial"/>
          <w:sz w:val="24"/>
          <w:szCs w:val="24"/>
        </w:rPr>
        <w:t xml:space="preserve"> Salões de </w:t>
      </w:r>
      <w:r w:rsidR="0038653A" w:rsidRPr="001F455C">
        <w:rPr>
          <w:rFonts w:ascii="Arial" w:hAnsi="Arial" w:cs="Arial"/>
          <w:sz w:val="24"/>
          <w:szCs w:val="24"/>
        </w:rPr>
        <w:t xml:space="preserve">beleza, manicure/pedicure e cabelereiros, com atendimento </w:t>
      </w:r>
      <w:r w:rsidR="0038653A">
        <w:rPr>
          <w:rFonts w:ascii="Arial" w:hAnsi="Arial" w:cs="Arial"/>
          <w:sz w:val="24"/>
          <w:szCs w:val="24"/>
        </w:rPr>
        <w:t xml:space="preserve">interno </w:t>
      </w:r>
      <w:r w:rsidR="0038653A" w:rsidRPr="001F455C">
        <w:rPr>
          <w:rFonts w:ascii="Arial" w:hAnsi="Arial" w:cs="Arial"/>
          <w:sz w:val="24"/>
          <w:szCs w:val="24"/>
        </w:rPr>
        <w:t xml:space="preserve">de apenas 01 (um) cliente por vez, </w:t>
      </w:r>
      <w:r w:rsidR="0038653A">
        <w:rPr>
          <w:rFonts w:ascii="Arial" w:hAnsi="Arial" w:cs="Arial"/>
          <w:sz w:val="24"/>
          <w:szCs w:val="24"/>
        </w:rPr>
        <w:t xml:space="preserve">de preferência mediante agendamento, </w:t>
      </w:r>
      <w:r w:rsidR="0038653A" w:rsidRPr="001F455C">
        <w:rPr>
          <w:rFonts w:ascii="Arial" w:hAnsi="Arial" w:cs="Arial"/>
          <w:sz w:val="24"/>
          <w:szCs w:val="24"/>
        </w:rPr>
        <w:t xml:space="preserve">com intervalo </w:t>
      </w:r>
      <w:r w:rsidRPr="001F455C">
        <w:rPr>
          <w:rFonts w:ascii="Arial" w:hAnsi="Arial" w:cs="Arial"/>
          <w:sz w:val="24"/>
          <w:szCs w:val="24"/>
        </w:rPr>
        <w:t>de 10 (dez) minutos entre os atendimentos para higienização</w:t>
      </w:r>
      <w:r w:rsidR="003E20EF">
        <w:rPr>
          <w:rFonts w:ascii="Arial" w:hAnsi="Arial" w:cs="Arial"/>
          <w:sz w:val="24"/>
          <w:szCs w:val="24"/>
        </w:rPr>
        <w:t>;</w:t>
      </w:r>
      <w:r w:rsidR="00D91281">
        <w:rPr>
          <w:rFonts w:ascii="Arial" w:hAnsi="Arial" w:cs="Arial"/>
          <w:sz w:val="24"/>
          <w:szCs w:val="24"/>
        </w:rPr>
        <w:t xml:space="preserve"> </w:t>
      </w:r>
    </w:p>
    <w:p w14:paraId="6AF31C9E" w14:textId="77777777" w:rsidR="003E20EF" w:rsidRPr="001F455C" w:rsidRDefault="003E20EF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DCA8B" w14:textId="03CBFA56" w:rsidR="00847E78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sz w:val="24"/>
          <w:szCs w:val="24"/>
        </w:rPr>
        <w:tab/>
      </w:r>
      <w:r w:rsidRPr="001F455C">
        <w:rPr>
          <w:rFonts w:ascii="Arial" w:hAnsi="Arial" w:cs="Arial"/>
          <w:b/>
          <w:sz w:val="24"/>
          <w:szCs w:val="24"/>
        </w:rPr>
        <w:t>VI –</w:t>
      </w:r>
      <w:r w:rsidRPr="001F455C">
        <w:rPr>
          <w:rFonts w:ascii="Arial" w:hAnsi="Arial" w:cs="Arial"/>
          <w:sz w:val="24"/>
          <w:szCs w:val="24"/>
        </w:rPr>
        <w:t xml:space="preserve"> Oficinas </w:t>
      </w:r>
      <w:r w:rsidR="0038653A" w:rsidRPr="001F455C">
        <w:rPr>
          <w:rFonts w:ascii="Arial" w:hAnsi="Arial" w:cs="Arial"/>
          <w:sz w:val="24"/>
          <w:szCs w:val="24"/>
        </w:rPr>
        <w:t xml:space="preserve">mecânicas, borracharias e lavagens de veículos, com atendimento </w:t>
      </w:r>
      <w:r w:rsidR="0038653A">
        <w:rPr>
          <w:rFonts w:ascii="Arial" w:hAnsi="Arial" w:cs="Arial"/>
          <w:sz w:val="24"/>
          <w:szCs w:val="24"/>
        </w:rPr>
        <w:t xml:space="preserve">interno </w:t>
      </w:r>
      <w:r w:rsidR="0038653A" w:rsidRPr="001F455C">
        <w:rPr>
          <w:rFonts w:ascii="Arial" w:hAnsi="Arial" w:cs="Arial"/>
          <w:sz w:val="24"/>
          <w:szCs w:val="24"/>
        </w:rPr>
        <w:t xml:space="preserve">de apenas 01 (um) </w:t>
      </w:r>
      <w:r w:rsidRPr="001F455C">
        <w:rPr>
          <w:rFonts w:ascii="Arial" w:hAnsi="Arial" w:cs="Arial"/>
          <w:sz w:val="24"/>
          <w:szCs w:val="24"/>
        </w:rPr>
        <w:t>cliente por vez, com intervalo de 10 (dez) minutos entre os atendimentos para higienização;</w:t>
      </w:r>
    </w:p>
    <w:p w14:paraId="3F6FF4C3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0DB482" w14:textId="71265376" w:rsidR="00691855" w:rsidRPr="00EF40F4" w:rsidRDefault="00847E78" w:rsidP="00691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281">
        <w:rPr>
          <w:rFonts w:ascii="Arial" w:hAnsi="Arial" w:cs="Arial"/>
          <w:sz w:val="24"/>
          <w:szCs w:val="24"/>
        </w:rPr>
        <w:tab/>
      </w:r>
      <w:r w:rsidR="001F455C" w:rsidRPr="00D91281">
        <w:rPr>
          <w:rFonts w:ascii="Arial" w:hAnsi="Arial" w:cs="Arial"/>
          <w:b/>
          <w:sz w:val="24"/>
          <w:szCs w:val="24"/>
        </w:rPr>
        <w:t>VII</w:t>
      </w:r>
      <w:r w:rsidRPr="00D91281">
        <w:rPr>
          <w:rFonts w:ascii="Arial" w:hAnsi="Arial" w:cs="Arial"/>
          <w:b/>
          <w:sz w:val="24"/>
          <w:szCs w:val="24"/>
        </w:rPr>
        <w:t xml:space="preserve"> –</w:t>
      </w:r>
      <w:r w:rsidRPr="00D91281">
        <w:rPr>
          <w:rFonts w:ascii="Arial" w:hAnsi="Arial" w:cs="Arial"/>
          <w:sz w:val="24"/>
          <w:szCs w:val="24"/>
        </w:rPr>
        <w:t xml:space="preserve"> Auto </w:t>
      </w:r>
      <w:r w:rsidR="0038653A" w:rsidRPr="00D91281">
        <w:rPr>
          <w:rFonts w:ascii="Arial" w:hAnsi="Arial" w:cs="Arial"/>
          <w:sz w:val="24"/>
          <w:szCs w:val="24"/>
        </w:rPr>
        <w:t xml:space="preserve">peças e lojas de material de construção, com atendimento </w:t>
      </w:r>
      <w:r w:rsidR="0038653A" w:rsidRPr="00EF40F4">
        <w:rPr>
          <w:rFonts w:ascii="Arial" w:hAnsi="Arial" w:cs="Arial"/>
          <w:sz w:val="24"/>
          <w:szCs w:val="24"/>
        </w:rPr>
        <w:t xml:space="preserve">interno de, no máximo, de 03 (três) clientes </w:t>
      </w:r>
      <w:r w:rsidR="00691855" w:rsidRPr="00EF40F4">
        <w:rPr>
          <w:rFonts w:ascii="Arial" w:hAnsi="Arial" w:cs="Arial"/>
          <w:sz w:val="24"/>
          <w:szCs w:val="24"/>
        </w:rPr>
        <w:t>por vez</w:t>
      </w:r>
      <w:r w:rsidR="003E20EF">
        <w:rPr>
          <w:rFonts w:ascii="Arial" w:hAnsi="Arial" w:cs="Arial"/>
          <w:sz w:val="24"/>
          <w:szCs w:val="24"/>
        </w:rPr>
        <w:t>, de preferência mediante agendamento</w:t>
      </w:r>
      <w:r w:rsidR="00691855" w:rsidRPr="00EF40F4">
        <w:rPr>
          <w:rFonts w:ascii="Arial" w:hAnsi="Arial" w:cs="Arial"/>
          <w:sz w:val="24"/>
          <w:szCs w:val="24"/>
        </w:rPr>
        <w:t>;</w:t>
      </w:r>
    </w:p>
    <w:p w14:paraId="39D2A6A2" w14:textId="77777777" w:rsidR="00075F2D" w:rsidRPr="00EF40F4" w:rsidRDefault="00691855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0F4">
        <w:rPr>
          <w:rFonts w:ascii="Arial" w:hAnsi="Arial" w:cs="Arial"/>
          <w:sz w:val="24"/>
          <w:szCs w:val="24"/>
        </w:rPr>
        <w:tab/>
      </w:r>
    </w:p>
    <w:p w14:paraId="614F72A9" w14:textId="6A98F597" w:rsidR="00847E78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sz w:val="24"/>
          <w:szCs w:val="24"/>
        </w:rPr>
        <w:tab/>
      </w:r>
      <w:r w:rsidR="001F455C" w:rsidRPr="001F455C">
        <w:rPr>
          <w:rFonts w:ascii="Arial" w:hAnsi="Arial" w:cs="Arial"/>
          <w:b/>
          <w:sz w:val="24"/>
          <w:szCs w:val="24"/>
        </w:rPr>
        <w:t>VIII</w:t>
      </w:r>
      <w:r w:rsidRPr="001F455C">
        <w:rPr>
          <w:rFonts w:ascii="Arial" w:hAnsi="Arial" w:cs="Arial"/>
          <w:b/>
          <w:sz w:val="24"/>
          <w:szCs w:val="24"/>
        </w:rPr>
        <w:t xml:space="preserve"> –</w:t>
      </w:r>
      <w:r w:rsidRPr="001F455C">
        <w:rPr>
          <w:rFonts w:ascii="Arial" w:hAnsi="Arial" w:cs="Arial"/>
          <w:sz w:val="24"/>
          <w:szCs w:val="24"/>
        </w:rPr>
        <w:t xml:space="preserve"> Serviços </w:t>
      </w:r>
      <w:r w:rsidR="0038653A" w:rsidRPr="001F455C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CC4394" w:rsidRPr="00CC4394">
        <w:rPr>
          <w:rFonts w:ascii="Arial" w:hAnsi="Arial" w:cs="Arial"/>
          <w:sz w:val="24"/>
          <w:szCs w:val="24"/>
        </w:rPr>
        <w:t>tele-entrega</w:t>
      </w:r>
      <w:proofErr w:type="spellEnd"/>
      <w:r w:rsidRPr="001F455C">
        <w:rPr>
          <w:rFonts w:ascii="Arial" w:hAnsi="Arial" w:cs="Arial"/>
          <w:sz w:val="24"/>
          <w:szCs w:val="24"/>
        </w:rPr>
        <w:t>;</w:t>
      </w:r>
    </w:p>
    <w:p w14:paraId="3FEEA71E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8E0F0D" w14:textId="6D1EFD74" w:rsidR="00847E78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sz w:val="24"/>
          <w:szCs w:val="24"/>
        </w:rPr>
        <w:tab/>
      </w:r>
      <w:r w:rsidR="001F455C" w:rsidRPr="001F455C">
        <w:rPr>
          <w:rFonts w:ascii="Arial" w:hAnsi="Arial" w:cs="Arial"/>
          <w:b/>
          <w:sz w:val="24"/>
          <w:szCs w:val="24"/>
        </w:rPr>
        <w:t>I</w:t>
      </w:r>
      <w:r w:rsidRPr="001F455C">
        <w:rPr>
          <w:rFonts w:ascii="Arial" w:hAnsi="Arial" w:cs="Arial"/>
          <w:b/>
          <w:sz w:val="24"/>
          <w:szCs w:val="24"/>
        </w:rPr>
        <w:t>X –</w:t>
      </w:r>
      <w:r w:rsidRPr="001F455C">
        <w:rPr>
          <w:rFonts w:ascii="Arial" w:hAnsi="Arial" w:cs="Arial"/>
          <w:sz w:val="24"/>
          <w:szCs w:val="24"/>
        </w:rPr>
        <w:t xml:space="preserve"> Órgãos </w:t>
      </w:r>
      <w:r w:rsidR="0038653A" w:rsidRPr="001F455C">
        <w:rPr>
          <w:rFonts w:ascii="Arial" w:hAnsi="Arial" w:cs="Arial"/>
          <w:sz w:val="24"/>
          <w:szCs w:val="24"/>
        </w:rPr>
        <w:t>de imprensa em g</w:t>
      </w:r>
      <w:r w:rsidRPr="001F455C">
        <w:rPr>
          <w:rFonts w:ascii="Arial" w:hAnsi="Arial" w:cs="Arial"/>
          <w:sz w:val="24"/>
          <w:szCs w:val="24"/>
        </w:rPr>
        <w:t>eral;</w:t>
      </w:r>
    </w:p>
    <w:p w14:paraId="01E447CF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A37AC3" w14:textId="47603111" w:rsidR="00847E78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sz w:val="24"/>
          <w:szCs w:val="24"/>
        </w:rPr>
        <w:tab/>
      </w:r>
      <w:r w:rsidRPr="001F455C">
        <w:rPr>
          <w:rFonts w:ascii="Arial" w:hAnsi="Arial" w:cs="Arial"/>
          <w:b/>
          <w:sz w:val="24"/>
          <w:szCs w:val="24"/>
        </w:rPr>
        <w:t>X –</w:t>
      </w:r>
      <w:r w:rsidRPr="001F455C">
        <w:rPr>
          <w:rFonts w:ascii="Arial" w:hAnsi="Arial" w:cs="Arial"/>
          <w:sz w:val="24"/>
          <w:szCs w:val="24"/>
        </w:rPr>
        <w:t xml:space="preserve"> Serviços </w:t>
      </w:r>
      <w:r w:rsidR="0038653A" w:rsidRPr="001F455C">
        <w:rPr>
          <w:rFonts w:ascii="Arial" w:hAnsi="Arial" w:cs="Arial"/>
          <w:sz w:val="24"/>
          <w:szCs w:val="24"/>
        </w:rPr>
        <w:t>de segurança privada</w:t>
      </w:r>
      <w:r w:rsidRPr="001F455C">
        <w:rPr>
          <w:rFonts w:ascii="Arial" w:hAnsi="Arial" w:cs="Arial"/>
          <w:sz w:val="24"/>
          <w:szCs w:val="24"/>
        </w:rPr>
        <w:t>;</w:t>
      </w:r>
    </w:p>
    <w:p w14:paraId="73A944E9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C586B8" w14:textId="545DAA91" w:rsidR="00847E78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sz w:val="24"/>
          <w:szCs w:val="24"/>
        </w:rPr>
        <w:tab/>
      </w:r>
      <w:r w:rsidRPr="001F455C">
        <w:rPr>
          <w:rFonts w:ascii="Arial" w:hAnsi="Arial" w:cs="Arial"/>
          <w:b/>
          <w:sz w:val="24"/>
          <w:szCs w:val="24"/>
        </w:rPr>
        <w:t>XI –</w:t>
      </w:r>
      <w:r w:rsidRPr="001F455C">
        <w:rPr>
          <w:rFonts w:ascii="Arial" w:hAnsi="Arial" w:cs="Arial"/>
          <w:sz w:val="24"/>
          <w:szCs w:val="24"/>
        </w:rPr>
        <w:t xml:space="preserve"> Serviços de </w:t>
      </w:r>
      <w:r w:rsidR="0038653A" w:rsidRPr="001F455C">
        <w:rPr>
          <w:rFonts w:ascii="Arial" w:hAnsi="Arial" w:cs="Arial"/>
          <w:sz w:val="24"/>
          <w:szCs w:val="24"/>
        </w:rPr>
        <w:t>táxis e transporte por aplicativos, com atendimento de apenas 01 (um) cliente por vez, com intervalo de 10 (dez</w:t>
      </w:r>
      <w:r w:rsidRPr="001F455C">
        <w:rPr>
          <w:rFonts w:ascii="Arial" w:hAnsi="Arial" w:cs="Arial"/>
          <w:sz w:val="24"/>
          <w:szCs w:val="24"/>
        </w:rPr>
        <w:t>) minutos entre os atendimentos para higienização do veículo;</w:t>
      </w:r>
    </w:p>
    <w:p w14:paraId="17CE2639" w14:textId="77777777" w:rsidR="00075F2D" w:rsidRPr="001F455C" w:rsidRDefault="00075F2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D2954" w14:textId="23F2EE45" w:rsidR="001F455C" w:rsidRDefault="00847E7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sz w:val="24"/>
          <w:szCs w:val="24"/>
        </w:rPr>
        <w:t xml:space="preserve"> </w:t>
      </w:r>
      <w:r w:rsidRPr="001F455C">
        <w:rPr>
          <w:rFonts w:ascii="Arial" w:hAnsi="Arial" w:cs="Arial"/>
          <w:sz w:val="24"/>
          <w:szCs w:val="24"/>
        </w:rPr>
        <w:tab/>
      </w:r>
      <w:r w:rsidRPr="001F455C">
        <w:rPr>
          <w:rFonts w:ascii="Arial" w:hAnsi="Arial" w:cs="Arial"/>
          <w:b/>
          <w:sz w:val="24"/>
          <w:szCs w:val="24"/>
        </w:rPr>
        <w:t>XI</w:t>
      </w:r>
      <w:r w:rsidR="001F455C" w:rsidRPr="001F455C">
        <w:rPr>
          <w:rFonts w:ascii="Arial" w:hAnsi="Arial" w:cs="Arial"/>
          <w:b/>
          <w:sz w:val="24"/>
          <w:szCs w:val="24"/>
        </w:rPr>
        <w:t>I</w:t>
      </w:r>
      <w:r w:rsidR="00A62D31">
        <w:rPr>
          <w:rFonts w:ascii="Arial" w:hAnsi="Arial" w:cs="Arial"/>
          <w:b/>
          <w:sz w:val="24"/>
          <w:szCs w:val="24"/>
        </w:rPr>
        <w:t xml:space="preserve"> </w:t>
      </w:r>
      <w:r w:rsidRPr="001F455C">
        <w:rPr>
          <w:rFonts w:ascii="Arial" w:hAnsi="Arial" w:cs="Arial"/>
          <w:b/>
          <w:sz w:val="24"/>
          <w:szCs w:val="24"/>
        </w:rPr>
        <w:t>–</w:t>
      </w:r>
      <w:r w:rsidR="00A62D31">
        <w:rPr>
          <w:rFonts w:ascii="Arial" w:hAnsi="Arial" w:cs="Arial"/>
          <w:b/>
          <w:sz w:val="24"/>
          <w:szCs w:val="24"/>
        </w:rPr>
        <w:t xml:space="preserve"> </w:t>
      </w:r>
      <w:r w:rsidRPr="00A62D31">
        <w:rPr>
          <w:rFonts w:ascii="Arial" w:hAnsi="Arial" w:cs="Arial"/>
          <w:sz w:val="24"/>
          <w:szCs w:val="24"/>
        </w:rPr>
        <w:t xml:space="preserve">Estação </w:t>
      </w:r>
      <w:r w:rsidR="0038653A" w:rsidRPr="00A62D31">
        <w:rPr>
          <w:rFonts w:ascii="Arial" w:hAnsi="Arial" w:cs="Arial"/>
          <w:sz w:val="24"/>
          <w:szCs w:val="24"/>
        </w:rPr>
        <w:t>rodoviária, desde que respeitada à circulação e atendimento às questões de saúde pública;</w:t>
      </w:r>
    </w:p>
    <w:p w14:paraId="0031B840" w14:textId="77777777" w:rsidR="006054B1" w:rsidRPr="00A62D31" w:rsidRDefault="006054B1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760F66" w14:textId="1AF00377" w:rsidR="003E20EF" w:rsidRDefault="003D4E0F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sz w:val="24"/>
          <w:szCs w:val="24"/>
        </w:rPr>
        <w:tab/>
      </w:r>
      <w:r w:rsidRPr="001F455C">
        <w:rPr>
          <w:rFonts w:ascii="Arial" w:hAnsi="Arial" w:cs="Arial"/>
          <w:b/>
          <w:sz w:val="24"/>
          <w:szCs w:val="24"/>
        </w:rPr>
        <w:t>X</w:t>
      </w:r>
      <w:r w:rsidR="001F455C" w:rsidRPr="001F455C">
        <w:rPr>
          <w:rFonts w:ascii="Arial" w:hAnsi="Arial" w:cs="Arial"/>
          <w:b/>
          <w:sz w:val="24"/>
          <w:szCs w:val="24"/>
        </w:rPr>
        <w:t>III</w:t>
      </w:r>
      <w:r w:rsidRPr="001F455C">
        <w:rPr>
          <w:rFonts w:ascii="Arial" w:hAnsi="Arial" w:cs="Arial"/>
          <w:b/>
          <w:sz w:val="24"/>
          <w:szCs w:val="24"/>
        </w:rPr>
        <w:t xml:space="preserve"> –</w:t>
      </w:r>
      <w:r w:rsidRPr="001F455C">
        <w:rPr>
          <w:rFonts w:ascii="Arial" w:hAnsi="Arial" w:cs="Arial"/>
          <w:sz w:val="24"/>
          <w:szCs w:val="24"/>
        </w:rPr>
        <w:t xml:space="preserve"> </w:t>
      </w:r>
      <w:r w:rsidR="0038653A">
        <w:rPr>
          <w:rFonts w:ascii="Arial" w:hAnsi="Arial" w:cs="Arial"/>
          <w:sz w:val="24"/>
          <w:szCs w:val="24"/>
        </w:rPr>
        <w:t>E</w:t>
      </w:r>
      <w:r w:rsidR="0038653A" w:rsidRPr="001F455C">
        <w:rPr>
          <w:rFonts w:ascii="Arial" w:hAnsi="Arial" w:cs="Arial"/>
          <w:sz w:val="24"/>
          <w:szCs w:val="24"/>
        </w:rPr>
        <w:t>scritórios de advocacia, contabilidade</w:t>
      </w:r>
      <w:r w:rsidR="0038653A">
        <w:rPr>
          <w:rFonts w:ascii="Arial" w:hAnsi="Arial" w:cs="Arial"/>
          <w:sz w:val="24"/>
          <w:szCs w:val="24"/>
        </w:rPr>
        <w:t>, arquitetura e urbanismo, engenharia civil e despachantes</w:t>
      </w:r>
      <w:r w:rsidR="0038653A" w:rsidRPr="001F455C">
        <w:rPr>
          <w:rFonts w:ascii="Arial" w:hAnsi="Arial" w:cs="Arial"/>
          <w:sz w:val="24"/>
          <w:szCs w:val="24"/>
        </w:rPr>
        <w:t xml:space="preserve">, com atendimento </w:t>
      </w:r>
      <w:r w:rsidR="0038653A">
        <w:rPr>
          <w:rFonts w:ascii="Arial" w:hAnsi="Arial" w:cs="Arial"/>
          <w:sz w:val="24"/>
          <w:szCs w:val="24"/>
        </w:rPr>
        <w:t xml:space="preserve">interno </w:t>
      </w:r>
      <w:r w:rsidR="0038653A" w:rsidRPr="001F455C">
        <w:rPr>
          <w:rFonts w:ascii="Arial" w:hAnsi="Arial" w:cs="Arial"/>
          <w:sz w:val="24"/>
          <w:szCs w:val="24"/>
        </w:rPr>
        <w:t xml:space="preserve">de apenas 01 (um) cliente por vez, </w:t>
      </w:r>
      <w:r w:rsidR="0038653A">
        <w:rPr>
          <w:rFonts w:ascii="Arial" w:hAnsi="Arial" w:cs="Arial"/>
          <w:sz w:val="24"/>
          <w:szCs w:val="24"/>
        </w:rPr>
        <w:t>de preferência mediante agendamento</w:t>
      </w:r>
      <w:r w:rsidR="003E20EF">
        <w:rPr>
          <w:rFonts w:ascii="Arial" w:hAnsi="Arial" w:cs="Arial"/>
          <w:sz w:val="24"/>
          <w:szCs w:val="24"/>
        </w:rPr>
        <w:t xml:space="preserve">, </w:t>
      </w:r>
      <w:r w:rsidRPr="001F455C">
        <w:rPr>
          <w:rFonts w:ascii="Arial" w:hAnsi="Arial" w:cs="Arial"/>
          <w:sz w:val="24"/>
          <w:szCs w:val="24"/>
        </w:rPr>
        <w:t>com intervalo de 10 (dez) minutos entre os atendimentos para higienização</w:t>
      </w:r>
      <w:r w:rsidR="003E20EF">
        <w:rPr>
          <w:rFonts w:ascii="Arial" w:hAnsi="Arial" w:cs="Arial"/>
          <w:sz w:val="24"/>
          <w:szCs w:val="24"/>
        </w:rPr>
        <w:t>;</w:t>
      </w:r>
    </w:p>
    <w:p w14:paraId="62396C9C" w14:textId="77777777" w:rsidR="003E20EF" w:rsidRDefault="003E20EF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08797D" w14:textId="1FE74773" w:rsidR="00075F2D" w:rsidRDefault="001F455C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281">
        <w:rPr>
          <w:rFonts w:ascii="Arial" w:hAnsi="Arial" w:cs="Arial"/>
          <w:b/>
          <w:sz w:val="24"/>
          <w:szCs w:val="24"/>
        </w:rPr>
        <w:tab/>
      </w:r>
      <w:r w:rsidR="003D4E0F" w:rsidRPr="00D91281">
        <w:rPr>
          <w:rFonts w:ascii="Arial" w:hAnsi="Arial" w:cs="Arial"/>
          <w:b/>
          <w:sz w:val="24"/>
          <w:szCs w:val="24"/>
        </w:rPr>
        <w:t>X</w:t>
      </w:r>
      <w:r w:rsidRPr="00D91281">
        <w:rPr>
          <w:rFonts w:ascii="Arial" w:hAnsi="Arial" w:cs="Arial"/>
          <w:b/>
          <w:sz w:val="24"/>
          <w:szCs w:val="24"/>
        </w:rPr>
        <w:t>I</w:t>
      </w:r>
      <w:r w:rsidR="00682053" w:rsidRPr="00D91281">
        <w:rPr>
          <w:rFonts w:ascii="Arial" w:hAnsi="Arial" w:cs="Arial"/>
          <w:b/>
          <w:sz w:val="24"/>
          <w:szCs w:val="24"/>
        </w:rPr>
        <w:t xml:space="preserve">V – </w:t>
      </w:r>
      <w:r w:rsidR="00231F11" w:rsidRPr="00D91281">
        <w:rPr>
          <w:rFonts w:ascii="Arial" w:hAnsi="Arial" w:cs="Arial"/>
          <w:sz w:val="24"/>
          <w:szCs w:val="24"/>
        </w:rPr>
        <w:t>A</w:t>
      </w:r>
      <w:r w:rsidR="003D4E0F" w:rsidRPr="00D91281">
        <w:rPr>
          <w:rFonts w:ascii="Arial" w:hAnsi="Arial" w:cs="Arial"/>
          <w:sz w:val="24"/>
          <w:szCs w:val="24"/>
        </w:rPr>
        <w:t xml:space="preserve">cademias </w:t>
      </w:r>
      <w:r w:rsidR="0038653A" w:rsidRPr="00D91281">
        <w:rPr>
          <w:rFonts w:ascii="Arial" w:hAnsi="Arial" w:cs="Arial"/>
          <w:sz w:val="24"/>
          <w:szCs w:val="24"/>
        </w:rPr>
        <w:t xml:space="preserve">de ginástica e congêneres, que deverão funcionar com atendimento de no máximo 03 </w:t>
      </w:r>
      <w:r w:rsidR="003D4E0F" w:rsidRPr="00D91281">
        <w:rPr>
          <w:rFonts w:ascii="Arial" w:hAnsi="Arial" w:cs="Arial"/>
          <w:sz w:val="24"/>
          <w:szCs w:val="24"/>
        </w:rPr>
        <w:t>(três) clientes por vez</w:t>
      </w:r>
      <w:r w:rsidRPr="00D91281">
        <w:rPr>
          <w:rFonts w:ascii="Arial" w:hAnsi="Arial" w:cs="Arial"/>
          <w:sz w:val="24"/>
          <w:szCs w:val="24"/>
        </w:rPr>
        <w:t>,</w:t>
      </w:r>
      <w:r w:rsidR="003D4E0F" w:rsidRPr="00D91281">
        <w:rPr>
          <w:rFonts w:ascii="Arial" w:hAnsi="Arial" w:cs="Arial"/>
          <w:sz w:val="24"/>
          <w:szCs w:val="24"/>
        </w:rPr>
        <w:t xml:space="preserve"> </w:t>
      </w:r>
      <w:r w:rsidR="003E20EF" w:rsidRPr="00D91281">
        <w:rPr>
          <w:rFonts w:ascii="Arial" w:hAnsi="Arial" w:cs="Arial"/>
          <w:sz w:val="24"/>
          <w:szCs w:val="24"/>
        </w:rPr>
        <w:t>de preferência mediante agendamento</w:t>
      </w:r>
      <w:r w:rsidR="003E20EF">
        <w:rPr>
          <w:rFonts w:ascii="Arial" w:hAnsi="Arial" w:cs="Arial"/>
          <w:sz w:val="24"/>
          <w:szCs w:val="24"/>
        </w:rPr>
        <w:t>, d</w:t>
      </w:r>
      <w:r w:rsidR="003D4E0F" w:rsidRPr="00D91281">
        <w:rPr>
          <w:rFonts w:ascii="Arial" w:hAnsi="Arial" w:cs="Arial"/>
          <w:sz w:val="24"/>
          <w:szCs w:val="24"/>
        </w:rPr>
        <w:t xml:space="preserve">urante o período máximo de </w:t>
      </w:r>
      <w:r w:rsidRPr="00D91281">
        <w:rPr>
          <w:rFonts w:ascii="Arial" w:hAnsi="Arial" w:cs="Arial"/>
          <w:sz w:val="24"/>
          <w:szCs w:val="24"/>
        </w:rPr>
        <w:t>45</w:t>
      </w:r>
      <w:r w:rsidR="003D4E0F" w:rsidRPr="00D91281">
        <w:rPr>
          <w:rFonts w:ascii="Arial" w:hAnsi="Arial" w:cs="Arial"/>
          <w:sz w:val="24"/>
          <w:szCs w:val="24"/>
        </w:rPr>
        <w:t xml:space="preserve"> (</w:t>
      </w:r>
      <w:r w:rsidRPr="00D91281">
        <w:rPr>
          <w:rFonts w:ascii="Arial" w:hAnsi="Arial" w:cs="Arial"/>
          <w:sz w:val="24"/>
          <w:szCs w:val="24"/>
        </w:rPr>
        <w:t>quarenta e cinco</w:t>
      </w:r>
      <w:r w:rsidR="003D4E0F" w:rsidRPr="00D91281">
        <w:rPr>
          <w:rFonts w:ascii="Arial" w:hAnsi="Arial" w:cs="Arial"/>
          <w:sz w:val="24"/>
          <w:szCs w:val="24"/>
        </w:rPr>
        <w:t xml:space="preserve">) </w:t>
      </w:r>
      <w:r w:rsidRPr="00D91281">
        <w:rPr>
          <w:rFonts w:ascii="Arial" w:hAnsi="Arial" w:cs="Arial"/>
          <w:sz w:val="24"/>
          <w:szCs w:val="24"/>
        </w:rPr>
        <w:t>minutos</w:t>
      </w:r>
      <w:r w:rsidR="00CE386C" w:rsidRPr="00D91281">
        <w:rPr>
          <w:rFonts w:ascii="Arial" w:hAnsi="Arial" w:cs="Arial"/>
          <w:sz w:val="24"/>
          <w:szCs w:val="24"/>
        </w:rPr>
        <w:t xml:space="preserve"> por </w:t>
      </w:r>
      <w:r w:rsidR="007C0268" w:rsidRPr="00D91281">
        <w:rPr>
          <w:rFonts w:ascii="Arial" w:hAnsi="Arial" w:cs="Arial"/>
          <w:sz w:val="24"/>
          <w:szCs w:val="24"/>
        </w:rPr>
        <w:t xml:space="preserve">grupo de </w:t>
      </w:r>
      <w:r w:rsidR="00CE386C" w:rsidRPr="00D91281">
        <w:rPr>
          <w:rFonts w:ascii="Arial" w:hAnsi="Arial" w:cs="Arial"/>
          <w:sz w:val="24"/>
          <w:szCs w:val="24"/>
        </w:rPr>
        <w:t>cliente</w:t>
      </w:r>
      <w:r w:rsidR="007C0268" w:rsidRPr="00D91281">
        <w:rPr>
          <w:rFonts w:ascii="Arial" w:hAnsi="Arial" w:cs="Arial"/>
          <w:sz w:val="24"/>
          <w:szCs w:val="24"/>
        </w:rPr>
        <w:t>s</w:t>
      </w:r>
      <w:r w:rsidR="003E20EF">
        <w:rPr>
          <w:rFonts w:ascii="Arial" w:hAnsi="Arial" w:cs="Arial"/>
          <w:sz w:val="24"/>
          <w:szCs w:val="24"/>
        </w:rPr>
        <w:t>;</w:t>
      </w:r>
    </w:p>
    <w:p w14:paraId="70299423" w14:textId="77777777" w:rsidR="003E20EF" w:rsidRPr="0049537D" w:rsidRDefault="003E20EF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624F9DB" w14:textId="77777777" w:rsidR="00CE386C" w:rsidRDefault="00CE386C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E386C">
        <w:rPr>
          <w:rFonts w:ascii="Arial" w:hAnsi="Arial" w:cs="Arial"/>
          <w:b/>
          <w:sz w:val="24"/>
          <w:szCs w:val="24"/>
        </w:rPr>
        <w:t>XV –</w:t>
      </w:r>
      <w:r>
        <w:rPr>
          <w:rFonts w:ascii="Arial" w:hAnsi="Arial" w:cs="Arial"/>
          <w:sz w:val="24"/>
          <w:szCs w:val="24"/>
        </w:rPr>
        <w:t xml:space="preserve"> Funerárias.</w:t>
      </w:r>
    </w:p>
    <w:p w14:paraId="5391F2D7" w14:textId="77777777" w:rsidR="00360BB9" w:rsidRDefault="00360BB9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1E095C" w14:textId="16CF427C" w:rsidR="003E20EF" w:rsidRPr="00D91281" w:rsidRDefault="00360BB9" w:rsidP="003E2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281">
        <w:rPr>
          <w:rFonts w:ascii="Arial" w:hAnsi="Arial" w:cs="Arial"/>
          <w:sz w:val="24"/>
          <w:szCs w:val="24"/>
        </w:rPr>
        <w:tab/>
      </w:r>
      <w:r w:rsidRPr="00D91281">
        <w:rPr>
          <w:rFonts w:ascii="Arial" w:hAnsi="Arial" w:cs="Arial"/>
          <w:b/>
          <w:sz w:val="24"/>
          <w:szCs w:val="24"/>
        </w:rPr>
        <w:t>XVI –</w:t>
      </w:r>
      <w:r w:rsidRPr="00D91281">
        <w:rPr>
          <w:rFonts w:ascii="Arial" w:hAnsi="Arial" w:cs="Arial"/>
          <w:sz w:val="24"/>
          <w:szCs w:val="24"/>
        </w:rPr>
        <w:t xml:space="preserve"> Lojas de </w:t>
      </w:r>
      <w:r w:rsidR="0038653A" w:rsidRPr="00D91281">
        <w:rPr>
          <w:rFonts w:ascii="Arial" w:hAnsi="Arial" w:cs="Arial"/>
          <w:sz w:val="24"/>
          <w:szCs w:val="24"/>
        </w:rPr>
        <w:t xml:space="preserve">vestuário, calçados, boutiques, cama, mesa e banho, brinquedos e artigos em geral, com atendimento </w:t>
      </w:r>
      <w:r w:rsidR="0038653A">
        <w:rPr>
          <w:rFonts w:ascii="Arial" w:hAnsi="Arial" w:cs="Arial"/>
          <w:sz w:val="24"/>
          <w:szCs w:val="24"/>
        </w:rPr>
        <w:t>interno de</w:t>
      </w:r>
      <w:r w:rsidR="0038653A" w:rsidRPr="00EF40F4">
        <w:rPr>
          <w:rFonts w:ascii="Arial" w:hAnsi="Arial" w:cs="Arial"/>
          <w:sz w:val="24"/>
          <w:szCs w:val="24"/>
        </w:rPr>
        <w:t>, no máximo, de 03 (três) clientes por vez</w:t>
      </w:r>
      <w:r w:rsidR="0038653A">
        <w:rPr>
          <w:rFonts w:ascii="Arial" w:hAnsi="Arial" w:cs="Arial"/>
          <w:sz w:val="24"/>
          <w:szCs w:val="24"/>
        </w:rPr>
        <w:t xml:space="preserve">, </w:t>
      </w:r>
      <w:r w:rsidR="0038653A" w:rsidRPr="00D91281">
        <w:rPr>
          <w:rFonts w:ascii="Arial" w:hAnsi="Arial" w:cs="Arial"/>
          <w:sz w:val="24"/>
          <w:szCs w:val="24"/>
        </w:rPr>
        <w:t>de preferência mediante agendamento;</w:t>
      </w:r>
    </w:p>
    <w:p w14:paraId="1859CD70" w14:textId="77777777" w:rsidR="00D91281" w:rsidRPr="00EF40F4" w:rsidRDefault="00D91281" w:rsidP="007C0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961F3" w14:textId="0528A8D0" w:rsidR="00CC4394" w:rsidRPr="00D91281" w:rsidRDefault="00D91281" w:rsidP="00CC4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C4394" w:rsidRPr="00D91281">
        <w:rPr>
          <w:rFonts w:ascii="Arial" w:hAnsi="Arial" w:cs="Arial"/>
          <w:b/>
          <w:sz w:val="24"/>
          <w:szCs w:val="24"/>
        </w:rPr>
        <w:t>XVII –</w:t>
      </w:r>
      <w:r w:rsidR="00CC4394">
        <w:rPr>
          <w:rFonts w:ascii="Arial" w:hAnsi="Arial" w:cs="Arial"/>
          <w:sz w:val="24"/>
          <w:szCs w:val="24"/>
        </w:rPr>
        <w:t xml:space="preserve"> Lotérica.</w:t>
      </w:r>
    </w:p>
    <w:p w14:paraId="24339C1A" w14:textId="77777777" w:rsidR="00CC4394" w:rsidRDefault="00CC4394" w:rsidP="00CC43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CE3B06" w14:textId="6AF84BD0" w:rsidR="00CC4394" w:rsidRPr="00D91281" w:rsidRDefault="00CC4394" w:rsidP="00CC43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1">
        <w:rPr>
          <w:rFonts w:ascii="Arial" w:hAnsi="Arial" w:cs="Arial"/>
          <w:b/>
          <w:sz w:val="24"/>
          <w:szCs w:val="24"/>
        </w:rPr>
        <w:t>XVII</w:t>
      </w:r>
      <w:r>
        <w:rPr>
          <w:rFonts w:ascii="Arial" w:hAnsi="Arial" w:cs="Arial"/>
          <w:b/>
          <w:sz w:val="24"/>
          <w:szCs w:val="24"/>
        </w:rPr>
        <w:t>I</w:t>
      </w:r>
      <w:r w:rsidRPr="00D91281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Vendedores ambulantes.</w:t>
      </w:r>
    </w:p>
    <w:p w14:paraId="376A4B9F" w14:textId="3DAF7953" w:rsidR="00360BB9" w:rsidRPr="0049537D" w:rsidRDefault="00360BB9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3E3F453" w14:textId="77777777" w:rsidR="003D4E0F" w:rsidRPr="001F455C" w:rsidRDefault="001F455C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>SEÇÃO III</w:t>
      </w:r>
    </w:p>
    <w:p w14:paraId="5B20B44C" w14:textId="77777777" w:rsidR="001F455C" w:rsidRPr="001F455C" w:rsidRDefault="00CE386C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Comércios D</w:t>
      </w:r>
      <w:r w:rsidRPr="001F455C">
        <w:rPr>
          <w:rFonts w:ascii="Arial" w:hAnsi="Arial" w:cs="Arial"/>
          <w:b/>
          <w:sz w:val="24"/>
          <w:szCs w:val="24"/>
        </w:rPr>
        <w:t xml:space="preserve">e Gêneros </w:t>
      </w:r>
      <w:r w:rsidR="004819FF" w:rsidRPr="001F455C">
        <w:rPr>
          <w:rFonts w:ascii="Arial" w:hAnsi="Arial" w:cs="Arial"/>
          <w:b/>
          <w:sz w:val="24"/>
          <w:szCs w:val="24"/>
        </w:rPr>
        <w:t>Alimentícios</w:t>
      </w:r>
      <w:r>
        <w:rPr>
          <w:rFonts w:ascii="Arial" w:hAnsi="Arial" w:cs="Arial"/>
          <w:b/>
          <w:sz w:val="24"/>
          <w:szCs w:val="24"/>
        </w:rPr>
        <w:t>,</w:t>
      </w:r>
      <w:r w:rsidRPr="001F455C">
        <w:rPr>
          <w:rFonts w:ascii="Arial" w:hAnsi="Arial" w:cs="Arial"/>
          <w:b/>
          <w:sz w:val="24"/>
          <w:szCs w:val="24"/>
        </w:rPr>
        <w:t xml:space="preserve"> Combustíveis </w:t>
      </w:r>
      <w:r w:rsidR="004819FF">
        <w:rPr>
          <w:rFonts w:ascii="Arial" w:hAnsi="Arial" w:cs="Arial"/>
          <w:b/>
          <w:sz w:val="24"/>
          <w:szCs w:val="24"/>
        </w:rPr>
        <w:t>e</w:t>
      </w:r>
      <w:r w:rsidRPr="001F455C">
        <w:rPr>
          <w:rFonts w:ascii="Arial" w:hAnsi="Arial" w:cs="Arial"/>
          <w:b/>
          <w:sz w:val="24"/>
          <w:szCs w:val="24"/>
        </w:rPr>
        <w:t xml:space="preserve"> </w:t>
      </w:r>
      <w:r w:rsidR="004819F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Pr="001F455C">
        <w:rPr>
          <w:rFonts w:ascii="Arial" w:hAnsi="Arial" w:cs="Arial"/>
          <w:b/>
          <w:sz w:val="24"/>
          <w:szCs w:val="24"/>
        </w:rPr>
        <w:t>Medicamentos</w:t>
      </w:r>
      <w:r w:rsidR="004819FF">
        <w:rPr>
          <w:rFonts w:ascii="Arial" w:hAnsi="Arial" w:cs="Arial"/>
          <w:b/>
          <w:sz w:val="24"/>
          <w:szCs w:val="24"/>
        </w:rPr>
        <w:t>.</w:t>
      </w:r>
    </w:p>
    <w:p w14:paraId="10B19E88" w14:textId="77777777" w:rsidR="003D4E0F" w:rsidRPr="001F455C" w:rsidRDefault="00CE386C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sz w:val="24"/>
          <w:szCs w:val="24"/>
        </w:rPr>
        <w:t xml:space="preserve"> </w:t>
      </w:r>
    </w:p>
    <w:p w14:paraId="091B6F7F" w14:textId="6DEFF29C" w:rsidR="003E20EF" w:rsidRDefault="001F455C" w:rsidP="003E20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20EF">
        <w:rPr>
          <w:rFonts w:ascii="Arial" w:hAnsi="Arial" w:cs="Arial"/>
          <w:b/>
          <w:sz w:val="24"/>
          <w:szCs w:val="24"/>
        </w:rPr>
        <w:tab/>
        <w:t xml:space="preserve">Art. </w:t>
      </w:r>
      <w:r w:rsidR="00D91281" w:rsidRPr="003E20EF">
        <w:rPr>
          <w:rFonts w:ascii="Arial" w:hAnsi="Arial" w:cs="Arial"/>
          <w:b/>
          <w:sz w:val="24"/>
          <w:szCs w:val="24"/>
        </w:rPr>
        <w:t>7</w:t>
      </w:r>
      <w:r w:rsidRPr="003E20EF">
        <w:rPr>
          <w:rFonts w:ascii="Arial" w:hAnsi="Arial" w:cs="Arial"/>
          <w:b/>
          <w:sz w:val="24"/>
          <w:szCs w:val="24"/>
        </w:rPr>
        <w:t xml:space="preserve">° - </w:t>
      </w:r>
      <w:r w:rsidR="00CE386C" w:rsidRPr="003E20EF">
        <w:rPr>
          <w:rFonts w:ascii="Arial" w:hAnsi="Arial" w:cs="Arial"/>
          <w:sz w:val="24"/>
          <w:szCs w:val="24"/>
        </w:rPr>
        <w:t>Os</w:t>
      </w:r>
      <w:r w:rsidRPr="003E20EF">
        <w:rPr>
          <w:rFonts w:ascii="Arial" w:hAnsi="Arial" w:cs="Arial"/>
          <w:sz w:val="24"/>
          <w:szCs w:val="24"/>
        </w:rPr>
        <w:t xml:space="preserve"> </w:t>
      </w:r>
      <w:r w:rsidR="0038653A" w:rsidRPr="003E20EF">
        <w:rPr>
          <w:rFonts w:ascii="Arial" w:hAnsi="Arial" w:cs="Arial"/>
          <w:sz w:val="24"/>
          <w:szCs w:val="24"/>
        </w:rPr>
        <w:t>supermercados</w:t>
      </w:r>
      <w:r w:rsidR="0038653A">
        <w:rPr>
          <w:rFonts w:ascii="Arial" w:hAnsi="Arial" w:cs="Arial"/>
          <w:sz w:val="24"/>
          <w:szCs w:val="24"/>
        </w:rPr>
        <w:t>,</w:t>
      </w:r>
      <w:r w:rsidR="0038653A" w:rsidRPr="003E20EF">
        <w:rPr>
          <w:rFonts w:ascii="Arial" w:hAnsi="Arial" w:cs="Arial"/>
          <w:sz w:val="24"/>
          <w:szCs w:val="24"/>
        </w:rPr>
        <w:t xml:space="preserve"> minimercados, mercearias, fruteiras, açougues e farmácias, </w:t>
      </w:r>
      <w:r w:rsidR="0038653A">
        <w:rPr>
          <w:rFonts w:ascii="Arial" w:hAnsi="Arial" w:cs="Arial"/>
          <w:sz w:val="24"/>
          <w:szCs w:val="24"/>
        </w:rPr>
        <w:t xml:space="preserve">deverão funcionar </w:t>
      </w:r>
      <w:r w:rsidR="0038653A" w:rsidRPr="003E20EF">
        <w:rPr>
          <w:rFonts w:ascii="Arial" w:hAnsi="Arial" w:cs="Arial"/>
          <w:sz w:val="24"/>
          <w:szCs w:val="24"/>
        </w:rPr>
        <w:t>com atendimento interno de, no máximo, 03 (três</w:t>
      </w:r>
      <w:r w:rsidR="0038653A">
        <w:rPr>
          <w:rFonts w:ascii="Arial" w:hAnsi="Arial" w:cs="Arial"/>
          <w:sz w:val="24"/>
          <w:szCs w:val="24"/>
        </w:rPr>
        <w:t>) cl</w:t>
      </w:r>
      <w:r w:rsidR="003E20EF">
        <w:rPr>
          <w:rFonts w:ascii="Arial" w:hAnsi="Arial" w:cs="Arial"/>
          <w:sz w:val="24"/>
          <w:szCs w:val="24"/>
        </w:rPr>
        <w:t>ientes, concomitantemente, como forma de evitar a formação de filas e a consequente aglomeração de pessoas;</w:t>
      </w:r>
    </w:p>
    <w:p w14:paraId="64F002F0" w14:textId="46FE9F45" w:rsidR="00B837E8" w:rsidRDefault="00B837E8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837E8">
        <w:rPr>
          <w:rFonts w:ascii="Arial" w:hAnsi="Arial" w:cs="Arial"/>
          <w:b/>
          <w:sz w:val="24"/>
          <w:szCs w:val="24"/>
        </w:rPr>
        <w:t xml:space="preserve">Art. </w:t>
      </w:r>
      <w:r w:rsidR="00D91281">
        <w:rPr>
          <w:rFonts w:ascii="Arial" w:hAnsi="Arial" w:cs="Arial"/>
          <w:b/>
          <w:sz w:val="24"/>
          <w:szCs w:val="24"/>
        </w:rPr>
        <w:t>8</w:t>
      </w:r>
      <w:r w:rsidR="007C0268">
        <w:rPr>
          <w:rFonts w:ascii="Arial" w:hAnsi="Arial" w:cs="Arial"/>
          <w:b/>
          <w:sz w:val="24"/>
          <w:szCs w:val="24"/>
        </w:rPr>
        <w:t>°</w:t>
      </w:r>
      <w:r w:rsidRPr="00B837E8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Os </w:t>
      </w:r>
      <w:r w:rsidR="006E16AE">
        <w:rPr>
          <w:rFonts w:ascii="Arial" w:hAnsi="Arial" w:cs="Arial"/>
          <w:sz w:val="24"/>
          <w:szCs w:val="24"/>
        </w:rPr>
        <w:t>postos de combustíveis funcionarão nos termos do disposto no Decreto Estadual n° 55</w:t>
      </w:r>
      <w:r>
        <w:rPr>
          <w:rFonts w:ascii="Arial" w:hAnsi="Arial" w:cs="Arial"/>
          <w:sz w:val="24"/>
          <w:szCs w:val="24"/>
        </w:rPr>
        <w:t>.130</w:t>
      </w:r>
      <w:r w:rsidR="006E16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20 de março de 2020.</w:t>
      </w:r>
    </w:p>
    <w:p w14:paraId="66AD9344" w14:textId="77777777" w:rsidR="00231F11" w:rsidRDefault="00231F11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78EFE" w14:textId="63A14793" w:rsidR="00231F11" w:rsidRDefault="00231F11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281">
        <w:rPr>
          <w:rFonts w:ascii="Arial" w:hAnsi="Arial" w:cs="Arial"/>
          <w:color w:val="FF0000"/>
          <w:sz w:val="24"/>
          <w:szCs w:val="24"/>
        </w:rPr>
        <w:tab/>
      </w:r>
      <w:r w:rsidRPr="00D91281">
        <w:rPr>
          <w:rFonts w:ascii="Arial" w:hAnsi="Arial" w:cs="Arial"/>
          <w:b/>
          <w:sz w:val="24"/>
          <w:szCs w:val="24"/>
        </w:rPr>
        <w:t xml:space="preserve">Art. </w:t>
      </w:r>
      <w:r w:rsidR="00D91281" w:rsidRPr="00D91281">
        <w:rPr>
          <w:rFonts w:ascii="Arial" w:hAnsi="Arial" w:cs="Arial"/>
          <w:b/>
          <w:sz w:val="24"/>
          <w:szCs w:val="24"/>
        </w:rPr>
        <w:t>9º</w:t>
      </w:r>
      <w:r w:rsidRPr="00D91281">
        <w:rPr>
          <w:rFonts w:ascii="Arial" w:hAnsi="Arial" w:cs="Arial"/>
          <w:b/>
          <w:sz w:val="24"/>
          <w:szCs w:val="24"/>
        </w:rPr>
        <w:t xml:space="preserve"> -</w:t>
      </w:r>
      <w:r w:rsidRPr="00D91281">
        <w:rPr>
          <w:rFonts w:ascii="Arial" w:hAnsi="Arial" w:cs="Arial"/>
          <w:sz w:val="24"/>
          <w:szCs w:val="24"/>
        </w:rPr>
        <w:t xml:space="preserve"> Os estabelecimentos citados nas Seções I, II e II</w:t>
      </w:r>
      <w:r w:rsidR="003E20EF">
        <w:rPr>
          <w:rFonts w:ascii="Arial" w:hAnsi="Arial" w:cs="Arial"/>
          <w:sz w:val="24"/>
          <w:szCs w:val="24"/>
        </w:rPr>
        <w:t>I</w:t>
      </w:r>
      <w:r w:rsidRPr="00D91281">
        <w:rPr>
          <w:rFonts w:ascii="Arial" w:hAnsi="Arial" w:cs="Arial"/>
          <w:sz w:val="24"/>
          <w:szCs w:val="24"/>
        </w:rPr>
        <w:t xml:space="preserve"> do Capítulo I deste Decreto deverão disponibilizar um funcionário para controle de eventual formação de filas com aglomeração de clientes do lado de fora do estabelecimento</w:t>
      </w:r>
      <w:r w:rsidR="003E20EF">
        <w:rPr>
          <w:rFonts w:ascii="Arial" w:hAnsi="Arial" w:cs="Arial"/>
          <w:sz w:val="24"/>
          <w:szCs w:val="24"/>
        </w:rPr>
        <w:t xml:space="preserve"> </w:t>
      </w:r>
      <w:r w:rsidR="006E16AE">
        <w:rPr>
          <w:rFonts w:ascii="Arial" w:hAnsi="Arial" w:cs="Arial"/>
          <w:sz w:val="24"/>
          <w:szCs w:val="24"/>
        </w:rPr>
        <w:t xml:space="preserve">de modo a </w:t>
      </w:r>
      <w:r w:rsidR="003E20EF">
        <w:rPr>
          <w:rFonts w:ascii="Arial" w:hAnsi="Arial" w:cs="Arial"/>
          <w:sz w:val="24"/>
          <w:szCs w:val="24"/>
        </w:rPr>
        <w:t>garantir</w:t>
      </w:r>
      <w:r w:rsidR="006054B1">
        <w:rPr>
          <w:rFonts w:ascii="Arial" w:hAnsi="Arial" w:cs="Arial"/>
          <w:sz w:val="24"/>
          <w:szCs w:val="24"/>
        </w:rPr>
        <w:t xml:space="preserve"> o</w:t>
      </w:r>
      <w:r w:rsidR="003E20EF">
        <w:rPr>
          <w:rFonts w:ascii="Arial" w:hAnsi="Arial" w:cs="Arial"/>
          <w:sz w:val="24"/>
          <w:szCs w:val="24"/>
        </w:rPr>
        <w:t xml:space="preserve"> distanciamento de 1,5m (um metro e meio) por pessoa que eventualmente aguarde</w:t>
      </w:r>
      <w:r w:rsidR="006054B1">
        <w:rPr>
          <w:rFonts w:ascii="Arial" w:hAnsi="Arial" w:cs="Arial"/>
          <w:sz w:val="24"/>
          <w:szCs w:val="24"/>
        </w:rPr>
        <w:t xml:space="preserve"> para ser atendido</w:t>
      </w:r>
      <w:r w:rsidRPr="00D91281">
        <w:rPr>
          <w:rFonts w:ascii="Arial" w:hAnsi="Arial" w:cs="Arial"/>
          <w:sz w:val="24"/>
          <w:szCs w:val="24"/>
        </w:rPr>
        <w:t>.</w:t>
      </w:r>
    </w:p>
    <w:p w14:paraId="3D43C891" w14:textId="77777777" w:rsidR="00811B64" w:rsidRDefault="00811B64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040DB" w14:textId="444ECDE8" w:rsidR="00811B64" w:rsidRDefault="00811B64" w:rsidP="00811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Parágrafo único: </w:t>
      </w:r>
      <w:r w:rsidRPr="001F455C">
        <w:rPr>
          <w:rFonts w:ascii="Arial" w:hAnsi="Arial" w:cs="Arial"/>
          <w:sz w:val="24"/>
          <w:szCs w:val="24"/>
        </w:rPr>
        <w:t xml:space="preserve">Fica o proprietário/responsável </w:t>
      </w:r>
      <w:r>
        <w:rPr>
          <w:rFonts w:ascii="Arial" w:hAnsi="Arial" w:cs="Arial"/>
          <w:sz w:val="24"/>
          <w:szCs w:val="24"/>
        </w:rPr>
        <w:t>pel</w:t>
      </w:r>
      <w:r w:rsidR="00566807">
        <w:rPr>
          <w:rFonts w:ascii="Arial" w:hAnsi="Arial" w:cs="Arial"/>
          <w:sz w:val="24"/>
          <w:szCs w:val="24"/>
        </w:rPr>
        <w:t xml:space="preserve">o empreendimento a que se refere o art. 7º deste Decreto obrigado publicizar, no interior do estabelecimento, avisos de proibição de </w:t>
      </w:r>
      <w:r w:rsidR="00566807" w:rsidRPr="00566807">
        <w:rPr>
          <w:rFonts w:ascii="Arial" w:hAnsi="Arial" w:cs="Arial"/>
          <w:sz w:val="24"/>
          <w:szCs w:val="24"/>
        </w:rPr>
        <w:t xml:space="preserve">manuseio dos alimentos </w:t>
      </w:r>
      <w:r w:rsidR="00566807">
        <w:rPr>
          <w:rFonts w:ascii="Arial" w:hAnsi="Arial" w:cs="Arial"/>
          <w:sz w:val="24"/>
          <w:szCs w:val="24"/>
        </w:rPr>
        <w:t xml:space="preserve">e produtos </w:t>
      </w:r>
      <w:r w:rsidR="00566807" w:rsidRPr="00566807">
        <w:rPr>
          <w:rFonts w:ascii="Arial" w:hAnsi="Arial" w:cs="Arial"/>
          <w:sz w:val="24"/>
          <w:szCs w:val="24"/>
        </w:rPr>
        <w:lastRenderedPageBreak/>
        <w:t>pelo público</w:t>
      </w:r>
      <w:r w:rsidR="00566807">
        <w:rPr>
          <w:rFonts w:ascii="Arial" w:hAnsi="Arial" w:cs="Arial"/>
          <w:sz w:val="24"/>
          <w:szCs w:val="24"/>
        </w:rPr>
        <w:t>, com o seguinte teor: “EVITE O CONTATO NOS PRODUTOS E ALIMENTOS”</w:t>
      </w:r>
      <w:r w:rsidRPr="00D91281">
        <w:rPr>
          <w:rFonts w:ascii="Arial" w:hAnsi="Arial" w:cs="Arial"/>
          <w:sz w:val="24"/>
          <w:szCs w:val="24"/>
        </w:rPr>
        <w:t>;</w:t>
      </w:r>
    </w:p>
    <w:p w14:paraId="53356058" w14:textId="6428BFEB" w:rsidR="00231F11" w:rsidRPr="002B6308" w:rsidRDefault="00811B64" w:rsidP="00566807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</w:rPr>
        <w:t>.</w:t>
      </w:r>
    </w:p>
    <w:p w14:paraId="41BDE10B" w14:textId="77777777" w:rsidR="00B837E8" w:rsidRPr="0065459B" w:rsidRDefault="00B837E8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59B">
        <w:rPr>
          <w:rFonts w:ascii="Arial" w:hAnsi="Arial" w:cs="Arial"/>
          <w:b/>
          <w:sz w:val="24"/>
          <w:szCs w:val="24"/>
        </w:rPr>
        <w:t>CAPÍTULO II</w:t>
      </w:r>
    </w:p>
    <w:p w14:paraId="2C6F2B01" w14:textId="77777777" w:rsidR="00B837E8" w:rsidRPr="0065459B" w:rsidRDefault="0065459B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59B">
        <w:rPr>
          <w:rFonts w:ascii="Arial" w:hAnsi="Arial" w:cs="Arial"/>
          <w:b/>
          <w:sz w:val="24"/>
          <w:szCs w:val="24"/>
        </w:rPr>
        <w:t>SEÇÃO I</w:t>
      </w:r>
    </w:p>
    <w:p w14:paraId="3FD18E32" w14:textId="77777777" w:rsidR="0065459B" w:rsidRPr="0065459B" w:rsidRDefault="0065459B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59B">
        <w:rPr>
          <w:rFonts w:ascii="Arial" w:hAnsi="Arial" w:cs="Arial"/>
          <w:b/>
          <w:sz w:val="24"/>
          <w:szCs w:val="24"/>
        </w:rPr>
        <w:t>Das Restrições a Eventos e Atividades em Locais Públicos ou de Uso Público</w:t>
      </w:r>
    </w:p>
    <w:p w14:paraId="6548DCEB" w14:textId="77777777" w:rsidR="0065459B" w:rsidRDefault="0065459B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500B86" w14:textId="77777777" w:rsidR="00FF231D" w:rsidRDefault="0065459B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Art. 1</w:t>
      </w:r>
      <w:r w:rsidR="00B928C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65459B">
        <w:rPr>
          <w:rFonts w:ascii="Arial" w:hAnsi="Arial" w:cs="Arial"/>
          <w:sz w:val="24"/>
          <w:szCs w:val="24"/>
        </w:rPr>
        <w:t xml:space="preserve">Fica </w:t>
      </w:r>
      <w:r w:rsidR="00FF231D">
        <w:rPr>
          <w:rFonts w:ascii="Arial" w:hAnsi="Arial" w:cs="Arial"/>
          <w:sz w:val="24"/>
          <w:szCs w:val="24"/>
        </w:rPr>
        <w:t>suspenso por tempo indeterminado à realização de eventos e de reuniões de qualquer natureza, de caráter público ou privado, incluídas excursões, cursos presenciais, missas e cultos religiosos, de qualquer doutrina, fé ou credo.</w:t>
      </w:r>
    </w:p>
    <w:p w14:paraId="14D6D997" w14:textId="77777777" w:rsidR="0065459B" w:rsidRDefault="0065459B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663B64" w14:textId="77777777" w:rsidR="0065459B" w:rsidRDefault="0065459B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5459B">
        <w:rPr>
          <w:rFonts w:ascii="Arial" w:hAnsi="Arial" w:cs="Arial"/>
          <w:b/>
          <w:sz w:val="24"/>
          <w:szCs w:val="24"/>
        </w:rPr>
        <w:t>Art. 1</w:t>
      </w:r>
      <w:r w:rsidR="00B928C9">
        <w:rPr>
          <w:rFonts w:ascii="Arial" w:hAnsi="Arial" w:cs="Arial"/>
          <w:b/>
          <w:sz w:val="24"/>
          <w:szCs w:val="24"/>
        </w:rPr>
        <w:t>1</w:t>
      </w:r>
      <w:r w:rsidRPr="0065459B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Ficam cancelados os eventos realizados em locais abertos, independentemente da sua característica, tipo de público e tipo de evento.</w:t>
      </w:r>
    </w:p>
    <w:p w14:paraId="1A013463" w14:textId="77777777" w:rsidR="00FF231D" w:rsidRDefault="00FF231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437143" w14:textId="77777777" w:rsidR="0065459B" w:rsidRDefault="0065459B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5459B">
        <w:rPr>
          <w:rFonts w:ascii="Arial" w:hAnsi="Arial" w:cs="Arial"/>
          <w:b/>
          <w:sz w:val="24"/>
          <w:szCs w:val="24"/>
        </w:rPr>
        <w:t>Art. 1</w:t>
      </w:r>
      <w:r w:rsidR="00B928C9">
        <w:rPr>
          <w:rFonts w:ascii="Arial" w:hAnsi="Arial" w:cs="Arial"/>
          <w:b/>
          <w:sz w:val="24"/>
          <w:szCs w:val="24"/>
        </w:rPr>
        <w:t>2</w:t>
      </w:r>
      <w:r w:rsidRPr="0065459B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Fica vedada a expedição de novos alvarás de autorização para eventos temporários durante o período do Estado de Calamidade Pública.</w:t>
      </w:r>
    </w:p>
    <w:p w14:paraId="255CF321" w14:textId="77777777" w:rsidR="006718F4" w:rsidRDefault="006718F4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E80004" w14:textId="77777777" w:rsidR="00627255" w:rsidRPr="00627255" w:rsidRDefault="00627255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7255">
        <w:rPr>
          <w:rFonts w:ascii="Arial" w:hAnsi="Arial" w:cs="Arial"/>
          <w:b/>
          <w:sz w:val="24"/>
          <w:szCs w:val="24"/>
        </w:rPr>
        <w:t>SEÇÃO II</w:t>
      </w:r>
    </w:p>
    <w:p w14:paraId="5455A126" w14:textId="77777777" w:rsidR="00627255" w:rsidRPr="00627255" w:rsidRDefault="00627255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7255">
        <w:rPr>
          <w:rFonts w:ascii="Arial" w:hAnsi="Arial" w:cs="Arial"/>
          <w:b/>
          <w:sz w:val="24"/>
          <w:szCs w:val="24"/>
        </w:rPr>
        <w:t>Dos Velórios</w:t>
      </w:r>
    </w:p>
    <w:p w14:paraId="741406D8" w14:textId="77777777" w:rsidR="0065459B" w:rsidRPr="002B6308" w:rsidRDefault="0065459B" w:rsidP="00075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5776B8" w14:textId="2462BD11" w:rsidR="00627255" w:rsidRDefault="00627255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27255">
        <w:rPr>
          <w:rFonts w:ascii="Arial" w:hAnsi="Arial" w:cs="Arial"/>
          <w:b/>
          <w:sz w:val="24"/>
          <w:szCs w:val="24"/>
        </w:rPr>
        <w:t>Art. 1</w:t>
      </w:r>
      <w:r w:rsidR="00B928C9">
        <w:rPr>
          <w:rFonts w:ascii="Arial" w:hAnsi="Arial" w:cs="Arial"/>
          <w:b/>
          <w:sz w:val="24"/>
          <w:szCs w:val="24"/>
        </w:rPr>
        <w:t>3</w:t>
      </w:r>
      <w:r w:rsidRPr="006272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Ficam limitadas a 10 pessoas, de preferência a familiares, os velórios e afins, que deverão ter duração máxima de 03 (três) horas.</w:t>
      </w:r>
    </w:p>
    <w:p w14:paraId="7AFBEDCF" w14:textId="2DDF1B71" w:rsidR="006E16AE" w:rsidRDefault="006E16AE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DD3817" w14:textId="6178A798" w:rsidR="006E16AE" w:rsidRDefault="006E16AE" w:rsidP="006E1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Parágrafo único: </w:t>
      </w:r>
      <w:r w:rsidRPr="001F455C">
        <w:rPr>
          <w:rFonts w:ascii="Arial" w:hAnsi="Arial" w:cs="Arial"/>
          <w:sz w:val="24"/>
          <w:szCs w:val="24"/>
        </w:rPr>
        <w:t xml:space="preserve">Fica o proprietário/responsável </w:t>
      </w:r>
      <w:r>
        <w:rPr>
          <w:rFonts w:ascii="Arial" w:hAnsi="Arial" w:cs="Arial"/>
          <w:sz w:val="24"/>
          <w:szCs w:val="24"/>
        </w:rPr>
        <w:t xml:space="preserve">pela funerária obrigado </w:t>
      </w:r>
      <w:r w:rsidRPr="00D91281">
        <w:rPr>
          <w:rFonts w:ascii="Arial" w:hAnsi="Arial" w:cs="Arial"/>
          <w:sz w:val="24"/>
          <w:szCs w:val="24"/>
        </w:rPr>
        <w:t xml:space="preserve">a manter a disposição, </w:t>
      </w:r>
      <w:r>
        <w:rPr>
          <w:rFonts w:ascii="Arial" w:hAnsi="Arial" w:cs="Arial"/>
          <w:sz w:val="24"/>
          <w:szCs w:val="24"/>
        </w:rPr>
        <w:t xml:space="preserve">no local em que realizado o velório </w:t>
      </w:r>
      <w:r w:rsidRPr="00D91281">
        <w:rPr>
          <w:rFonts w:ascii="Arial" w:hAnsi="Arial" w:cs="Arial"/>
          <w:sz w:val="24"/>
          <w:szCs w:val="24"/>
        </w:rPr>
        <w:t xml:space="preserve">e em lugar visível, álcool em gel 70% (setenta por cento) para utilização dos </w:t>
      </w:r>
      <w:r>
        <w:rPr>
          <w:rFonts w:ascii="Arial" w:hAnsi="Arial" w:cs="Arial"/>
          <w:sz w:val="24"/>
          <w:szCs w:val="24"/>
        </w:rPr>
        <w:t xml:space="preserve">participantes </w:t>
      </w:r>
      <w:r w:rsidRPr="00D91281">
        <w:rPr>
          <w:rFonts w:ascii="Arial" w:hAnsi="Arial" w:cs="Arial"/>
          <w:sz w:val="24"/>
          <w:szCs w:val="24"/>
        </w:rPr>
        <w:t>e funcionários do local;</w:t>
      </w:r>
    </w:p>
    <w:p w14:paraId="08A519A4" w14:textId="77777777" w:rsidR="006E16AE" w:rsidRDefault="006E16AE" w:rsidP="006E1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2F89B2" w14:textId="77777777" w:rsidR="00E849F7" w:rsidRPr="00E849F7" w:rsidRDefault="00E849F7" w:rsidP="00E849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49F7">
        <w:rPr>
          <w:rFonts w:ascii="Arial" w:hAnsi="Arial" w:cs="Arial"/>
          <w:b/>
          <w:sz w:val="24"/>
          <w:szCs w:val="24"/>
        </w:rPr>
        <w:t>SEÇÃO III</w:t>
      </w:r>
    </w:p>
    <w:p w14:paraId="10C26355" w14:textId="77777777" w:rsidR="00E849F7" w:rsidRDefault="00E849F7" w:rsidP="00E849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49F7">
        <w:rPr>
          <w:rFonts w:ascii="Arial" w:hAnsi="Arial" w:cs="Arial"/>
          <w:b/>
          <w:sz w:val="24"/>
          <w:szCs w:val="24"/>
        </w:rPr>
        <w:t>Do Transporte Coletivo</w:t>
      </w:r>
    </w:p>
    <w:p w14:paraId="0C697C6A" w14:textId="77777777" w:rsidR="00E849F7" w:rsidRDefault="00E849F7" w:rsidP="00E849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D69B64" w14:textId="4EDCD6D6" w:rsidR="00E849F7" w:rsidRDefault="00E849F7" w:rsidP="00E849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849F7">
        <w:rPr>
          <w:rFonts w:ascii="Arial" w:hAnsi="Arial" w:cs="Arial"/>
          <w:b/>
          <w:sz w:val="24"/>
          <w:szCs w:val="24"/>
        </w:rPr>
        <w:t>Art. 14 –</w:t>
      </w:r>
      <w:r w:rsidRPr="00E849F7">
        <w:rPr>
          <w:rFonts w:ascii="Arial" w:hAnsi="Arial" w:cs="Arial"/>
          <w:sz w:val="24"/>
          <w:szCs w:val="24"/>
        </w:rPr>
        <w:t xml:space="preserve"> Fica o Ônibus responsável pela linha Lavras do Sul/Ibaré – 2° Distrito do Município, com capacidade limitada a 50% dos assentos, devendo ser ocupadas somente às poltronas das janelas, que deverão estar abertas</w:t>
      </w:r>
      <w:r>
        <w:rPr>
          <w:rFonts w:ascii="Arial" w:hAnsi="Arial" w:cs="Arial"/>
          <w:sz w:val="24"/>
          <w:szCs w:val="24"/>
        </w:rPr>
        <w:t>, sempre que possível,</w:t>
      </w:r>
      <w:r w:rsidRPr="00E849F7">
        <w:rPr>
          <w:rFonts w:ascii="Arial" w:hAnsi="Arial" w:cs="Arial"/>
          <w:sz w:val="24"/>
          <w:szCs w:val="24"/>
        </w:rPr>
        <w:t xml:space="preserve"> para circulação de ar.</w:t>
      </w:r>
    </w:p>
    <w:p w14:paraId="092AB4E6" w14:textId="466A9746" w:rsidR="006E16AE" w:rsidRDefault="006E16AE" w:rsidP="00E849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14222" w14:textId="622E34BE" w:rsidR="006E16AE" w:rsidRDefault="006E16AE" w:rsidP="006E1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5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Parágrafo único </w:t>
      </w:r>
      <w:r w:rsidRPr="001F455C">
        <w:rPr>
          <w:rFonts w:ascii="Arial" w:hAnsi="Arial" w:cs="Arial"/>
          <w:b/>
          <w:sz w:val="24"/>
          <w:szCs w:val="24"/>
        </w:rPr>
        <w:t>-</w:t>
      </w:r>
      <w:r w:rsidRPr="001F455C">
        <w:rPr>
          <w:rFonts w:ascii="Arial" w:hAnsi="Arial" w:cs="Arial"/>
          <w:sz w:val="24"/>
          <w:szCs w:val="24"/>
        </w:rPr>
        <w:t xml:space="preserve"> Fica o responsável pel</w:t>
      </w:r>
      <w:r>
        <w:rPr>
          <w:rFonts w:ascii="Arial" w:hAnsi="Arial" w:cs="Arial"/>
          <w:sz w:val="24"/>
          <w:szCs w:val="24"/>
        </w:rPr>
        <w:t xml:space="preserve">a condução do veículo encarregado de disponibilizar, em favor dos passageiros, </w:t>
      </w:r>
      <w:r w:rsidRPr="001F455C">
        <w:rPr>
          <w:rFonts w:ascii="Arial" w:hAnsi="Arial" w:cs="Arial"/>
          <w:sz w:val="24"/>
          <w:szCs w:val="24"/>
        </w:rPr>
        <w:t>álcool gel 70% (setenta por cento)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23A295B" w14:textId="77777777" w:rsidR="006E16AE" w:rsidRDefault="006E16AE" w:rsidP="00E849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B799E9" w14:textId="77777777" w:rsidR="00BF132A" w:rsidRDefault="00BF132A" w:rsidP="00E849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986A6B" w14:textId="77777777" w:rsidR="00BF132A" w:rsidRPr="00E849F7" w:rsidRDefault="00BF132A" w:rsidP="00E849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41D99" w14:textId="77777777" w:rsidR="00E849F7" w:rsidRPr="00E849F7" w:rsidRDefault="00E849F7" w:rsidP="00E849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C0615A" w14:textId="77777777" w:rsidR="006718F4" w:rsidRPr="00E849F7" w:rsidRDefault="006054B1" w:rsidP="00E849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49F7">
        <w:rPr>
          <w:rFonts w:ascii="Arial" w:hAnsi="Arial" w:cs="Arial"/>
          <w:b/>
          <w:sz w:val="24"/>
          <w:szCs w:val="24"/>
        </w:rPr>
        <w:t>SEÇÃO I</w:t>
      </w:r>
      <w:r w:rsidR="00140B2D">
        <w:rPr>
          <w:rFonts w:ascii="Arial" w:hAnsi="Arial" w:cs="Arial"/>
          <w:b/>
          <w:sz w:val="24"/>
          <w:szCs w:val="24"/>
        </w:rPr>
        <w:t>V</w:t>
      </w:r>
    </w:p>
    <w:p w14:paraId="1263B3AF" w14:textId="77777777" w:rsidR="006054B1" w:rsidRDefault="006054B1" w:rsidP="006054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S</w:t>
      </w:r>
      <w:r w:rsidRPr="006054B1">
        <w:rPr>
          <w:rFonts w:ascii="Arial" w:hAnsi="Arial" w:cs="Arial"/>
          <w:b/>
          <w:sz w:val="24"/>
          <w:szCs w:val="24"/>
        </w:rPr>
        <w:t>anç</w:t>
      </w:r>
      <w:r>
        <w:rPr>
          <w:rFonts w:ascii="Arial" w:hAnsi="Arial" w:cs="Arial"/>
          <w:b/>
          <w:sz w:val="24"/>
          <w:szCs w:val="24"/>
        </w:rPr>
        <w:t>ões por D</w:t>
      </w:r>
      <w:r w:rsidRPr="006054B1">
        <w:rPr>
          <w:rFonts w:ascii="Arial" w:hAnsi="Arial" w:cs="Arial"/>
          <w:b/>
          <w:sz w:val="24"/>
          <w:szCs w:val="24"/>
        </w:rPr>
        <w:t>escumprimento</w:t>
      </w:r>
    </w:p>
    <w:p w14:paraId="15F0E8F7" w14:textId="77777777" w:rsidR="006054B1" w:rsidRPr="006054B1" w:rsidRDefault="006054B1" w:rsidP="006054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25FB89" w14:textId="5C6CF851" w:rsidR="00847E78" w:rsidRDefault="00FF231D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231D">
        <w:rPr>
          <w:rFonts w:ascii="Arial" w:hAnsi="Arial" w:cs="Arial"/>
          <w:b/>
          <w:sz w:val="24"/>
          <w:szCs w:val="24"/>
        </w:rPr>
        <w:t>Art. 1</w:t>
      </w:r>
      <w:r w:rsidR="00E849F7">
        <w:rPr>
          <w:rFonts w:ascii="Arial" w:hAnsi="Arial" w:cs="Arial"/>
          <w:b/>
          <w:sz w:val="24"/>
          <w:szCs w:val="24"/>
        </w:rPr>
        <w:t>5</w:t>
      </w:r>
      <w:r w:rsidRPr="00FF231D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Em caso de descumprimento ao disposto nos Capítulos I e II deste Decreto aplicam-se</w:t>
      </w:r>
      <w:r w:rsidR="00847E78" w:rsidRPr="00226086">
        <w:rPr>
          <w:rFonts w:ascii="Arial" w:hAnsi="Arial" w:cs="Arial"/>
          <w:sz w:val="24"/>
          <w:szCs w:val="24"/>
        </w:rPr>
        <w:t xml:space="preserve">, cumulativamente, nos termos </w:t>
      </w:r>
      <w:r w:rsidR="00811B64">
        <w:rPr>
          <w:rFonts w:ascii="Arial" w:hAnsi="Arial" w:cs="Arial"/>
          <w:sz w:val="24"/>
          <w:szCs w:val="24"/>
        </w:rPr>
        <w:t>d</w:t>
      </w:r>
      <w:r w:rsidR="00847E78" w:rsidRPr="00226086">
        <w:rPr>
          <w:rFonts w:ascii="Arial" w:hAnsi="Arial" w:cs="Arial"/>
          <w:sz w:val="24"/>
          <w:szCs w:val="24"/>
        </w:rPr>
        <w:t xml:space="preserve">os </w:t>
      </w:r>
      <w:r w:rsidR="006E16AE">
        <w:rPr>
          <w:rFonts w:ascii="Arial" w:hAnsi="Arial" w:cs="Arial"/>
          <w:sz w:val="24"/>
          <w:szCs w:val="24"/>
        </w:rPr>
        <w:t xml:space="preserve">art. </w:t>
      </w:r>
      <w:r w:rsidR="00847E78" w:rsidRPr="00226086">
        <w:rPr>
          <w:rFonts w:ascii="Arial" w:hAnsi="Arial" w:cs="Arial"/>
          <w:sz w:val="24"/>
          <w:szCs w:val="24"/>
        </w:rPr>
        <w:t xml:space="preserve">156, 157 e 158 e </w:t>
      </w:r>
      <w:r w:rsidR="006E16AE">
        <w:rPr>
          <w:rFonts w:ascii="Arial" w:hAnsi="Arial" w:cs="Arial"/>
          <w:sz w:val="24"/>
          <w:szCs w:val="24"/>
        </w:rPr>
        <w:t>p</w:t>
      </w:r>
      <w:r w:rsidR="00847E78" w:rsidRPr="00226086">
        <w:rPr>
          <w:rFonts w:ascii="Arial" w:hAnsi="Arial" w:cs="Arial"/>
          <w:sz w:val="24"/>
          <w:szCs w:val="24"/>
        </w:rPr>
        <w:t xml:space="preserve">arágrafo </w:t>
      </w:r>
      <w:r w:rsidR="006E16AE">
        <w:rPr>
          <w:rFonts w:ascii="Arial" w:hAnsi="Arial" w:cs="Arial"/>
          <w:sz w:val="24"/>
          <w:szCs w:val="24"/>
        </w:rPr>
        <w:t>ú</w:t>
      </w:r>
      <w:r w:rsidR="00847E78" w:rsidRPr="00226086">
        <w:rPr>
          <w:rFonts w:ascii="Arial" w:hAnsi="Arial" w:cs="Arial"/>
          <w:sz w:val="24"/>
          <w:szCs w:val="24"/>
        </w:rPr>
        <w:t xml:space="preserve">nico, as penalidades previstas no </w:t>
      </w:r>
      <w:r w:rsidR="006E16AE">
        <w:rPr>
          <w:rFonts w:ascii="Arial" w:hAnsi="Arial" w:cs="Arial"/>
          <w:sz w:val="24"/>
          <w:szCs w:val="24"/>
        </w:rPr>
        <w:t xml:space="preserve">art. </w:t>
      </w:r>
      <w:r w:rsidR="00847E78" w:rsidRPr="00226086">
        <w:rPr>
          <w:rFonts w:ascii="Arial" w:hAnsi="Arial" w:cs="Arial"/>
          <w:sz w:val="24"/>
          <w:szCs w:val="24"/>
        </w:rPr>
        <w:t xml:space="preserve">139, II, IV e </w:t>
      </w:r>
      <w:r w:rsidR="006E16AE">
        <w:rPr>
          <w:rFonts w:ascii="Arial" w:hAnsi="Arial" w:cs="Arial"/>
          <w:sz w:val="24"/>
          <w:szCs w:val="24"/>
        </w:rPr>
        <w:t>p</w:t>
      </w:r>
      <w:r w:rsidR="00847E78" w:rsidRPr="00226086">
        <w:rPr>
          <w:rFonts w:ascii="Arial" w:hAnsi="Arial" w:cs="Arial"/>
          <w:sz w:val="24"/>
          <w:szCs w:val="24"/>
        </w:rPr>
        <w:t xml:space="preserve">arágrafo </w:t>
      </w:r>
      <w:r w:rsidR="006E16AE">
        <w:rPr>
          <w:rFonts w:ascii="Arial" w:hAnsi="Arial" w:cs="Arial"/>
          <w:sz w:val="24"/>
          <w:szCs w:val="24"/>
        </w:rPr>
        <w:t>ú</w:t>
      </w:r>
      <w:r w:rsidR="00847E78" w:rsidRPr="00226086">
        <w:rPr>
          <w:rFonts w:ascii="Arial" w:hAnsi="Arial" w:cs="Arial"/>
          <w:sz w:val="24"/>
          <w:szCs w:val="24"/>
        </w:rPr>
        <w:t>nico, todos da Lei Municipal nº 2.810/2007 - Código de Posturas do Município, a saber:</w:t>
      </w:r>
    </w:p>
    <w:p w14:paraId="0A2F8C44" w14:textId="77777777" w:rsidR="006718F4" w:rsidRPr="00226086" w:rsidRDefault="006718F4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4C9D8" w14:textId="77777777" w:rsidR="00847E78" w:rsidRPr="00691855" w:rsidRDefault="00847E78" w:rsidP="00075F2D">
      <w:pPr>
        <w:spacing w:after="0" w:line="240" w:lineRule="auto"/>
        <w:ind w:left="1843"/>
        <w:jc w:val="both"/>
        <w:rPr>
          <w:rFonts w:ascii="Arial" w:hAnsi="Arial" w:cs="Arial"/>
          <w:i/>
          <w:sz w:val="20"/>
          <w:szCs w:val="20"/>
        </w:rPr>
      </w:pPr>
      <w:r w:rsidRPr="00691855">
        <w:rPr>
          <w:rFonts w:ascii="Arial" w:hAnsi="Arial" w:cs="Arial"/>
          <w:i/>
          <w:sz w:val="20"/>
          <w:szCs w:val="20"/>
        </w:rPr>
        <w:t>Art. 156 – Constitui infração toda ação ou omissão contrária às disposições deste Código e de outras Leis, Decretos, Resoluções ou atos baixados pelo Governo Municipal, no uso de seu Poder de Polícia.</w:t>
      </w:r>
    </w:p>
    <w:p w14:paraId="676045B3" w14:textId="77777777" w:rsidR="00847E78" w:rsidRPr="00691855" w:rsidRDefault="00847E78" w:rsidP="00075F2D">
      <w:pPr>
        <w:spacing w:after="0" w:line="240" w:lineRule="auto"/>
        <w:ind w:left="1843"/>
        <w:jc w:val="both"/>
        <w:rPr>
          <w:rFonts w:ascii="Arial" w:hAnsi="Arial" w:cs="Arial"/>
          <w:i/>
          <w:sz w:val="20"/>
          <w:szCs w:val="20"/>
        </w:rPr>
      </w:pPr>
      <w:r w:rsidRPr="00691855">
        <w:rPr>
          <w:rFonts w:ascii="Arial" w:hAnsi="Arial" w:cs="Arial"/>
          <w:i/>
          <w:sz w:val="20"/>
          <w:szCs w:val="20"/>
        </w:rPr>
        <w:t>Art. 157 – É infrator todo aquele que cometer, mandar, constranger ou auxiliar alguém a praticar infração e os encarregados da fiscalização que, tendo conhecimento da infração, deixarem de autuar o infrator.</w:t>
      </w:r>
    </w:p>
    <w:p w14:paraId="735EC2E2" w14:textId="77777777" w:rsidR="00847E78" w:rsidRPr="00691855" w:rsidRDefault="00847E78" w:rsidP="00075F2D">
      <w:pPr>
        <w:spacing w:after="0" w:line="240" w:lineRule="auto"/>
        <w:ind w:left="1843"/>
        <w:jc w:val="both"/>
        <w:rPr>
          <w:rFonts w:ascii="Arial" w:hAnsi="Arial" w:cs="Arial"/>
          <w:i/>
          <w:sz w:val="20"/>
          <w:szCs w:val="20"/>
        </w:rPr>
      </w:pPr>
      <w:r w:rsidRPr="00691855">
        <w:rPr>
          <w:rFonts w:ascii="Arial" w:hAnsi="Arial" w:cs="Arial"/>
          <w:i/>
          <w:sz w:val="20"/>
          <w:szCs w:val="20"/>
        </w:rPr>
        <w:t>Art. 158 – A infração, além da obrigação de fazer ou desfazer, determinará a aplicação de multa, observados os limites estabelecidos nesta Lei.</w:t>
      </w:r>
    </w:p>
    <w:p w14:paraId="156756A9" w14:textId="77777777" w:rsidR="00847E78" w:rsidRPr="00691855" w:rsidRDefault="00847E78" w:rsidP="00075F2D">
      <w:pPr>
        <w:spacing w:after="0" w:line="240" w:lineRule="auto"/>
        <w:ind w:left="1843"/>
        <w:jc w:val="both"/>
        <w:rPr>
          <w:rFonts w:ascii="Arial" w:hAnsi="Arial" w:cs="Arial"/>
          <w:i/>
          <w:sz w:val="20"/>
          <w:szCs w:val="20"/>
        </w:rPr>
      </w:pPr>
      <w:r w:rsidRPr="00691855">
        <w:rPr>
          <w:rFonts w:ascii="Arial" w:hAnsi="Arial" w:cs="Arial"/>
          <w:i/>
          <w:sz w:val="20"/>
          <w:szCs w:val="20"/>
        </w:rPr>
        <w:t xml:space="preserve">Parágrafo único – A infração a qualquer dispositivo desta Lei sujeita o infrator à multa cujo valor varia de uma a 10 (dez) </w:t>
      </w:r>
      <w:proofErr w:type="spellStart"/>
      <w:r w:rsidRPr="00691855">
        <w:rPr>
          <w:rFonts w:ascii="Arial" w:hAnsi="Arial" w:cs="Arial"/>
          <w:i/>
          <w:sz w:val="20"/>
          <w:szCs w:val="20"/>
        </w:rPr>
        <w:t>URM’s</w:t>
      </w:r>
      <w:proofErr w:type="spellEnd"/>
      <w:r w:rsidRPr="00691855">
        <w:rPr>
          <w:rFonts w:ascii="Arial" w:hAnsi="Arial" w:cs="Arial"/>
          <w:i/>
          <w:sz w:val="20"/>
          <w:szCs w:val="20"/>
        </w:rPr>
        <w:t>, vigentes da data do auto de infração.</w:t>
      </w:r>
    </w:p>
    <w:p w14:paraId="38743CEE" w14:textId="77777777" w:rsidR="00847E78" w:rsidRPr="00691855" w:rsidRDefault="00847E78" w:rsidP="00075F2D">
      <w:pPr>
        <w:spacing w:after="0" w:line="240" w:lineRule="auto"/>
        <w:ind w:left="1843"/>
        <w:jc w:val="both"/>
        <w:rPr>
          <w:rFonts w:ascii="Arial" w:hAnsi="Arial" w:cs="Arial"/>
          <w:i/>
          <w:sz w:val="20"/>
          <w:szCs w:val="20"/>
        </w:rPr>
      </w:pPr>
      <w:r w:rsidRPr="00691855">
        <w:rPr>
          <w:rFonts w:ascii="Arial" w:hAnsi="Arial" w:cs="Arial"/>
          <w:i/>
          <w:sz w:val="20"/>
          <w:szCs w:val="20"/>
        </w:rPr>
        <w:t>Art. 139 – A licença de localização será cassada:</w:t>
      </w:r>
    </w:p>
    <w:p w14:paraId="5E523E64" w14:textId="77777777" w:rsidR="00847E78" w:rsidRPr="00691855" w:rsidRDefault="00847E78" w:rsidP="00075F2D">
      <w:pPr>
        <w:spacing w:after="0" w:line="240" w:lineRule="auto"/>
        <w:ind w:left="1843"/>
        <w:jc w:val="both"/>
        <w:rPr>
          <w:rFonts w:ascii="Arial" w:hAnsi="Arial" w:cs="Arial"/>
          <w:i/>
          <w:sz w:val="20"/>
          <w:szCs w:val="20"/>
        </w:rPr>
      </w:pPr>
      <w:r w:rsidRPr="00691855">
        <w:rPr>
          <w:rFonts w:ascii="Arial" w:hAnsi="Arial" w:cs="Arial"/>
          <w:i/>
          <w:sz w:val="20"/>
          <w:szCs w:val="20"/>
        </w:rPr>
        <w:t>II – como medida preventiva, a bem da higiene, da moral, do sossego e da segurança pública;</w:t>
      </w:r>
    </w:p>
    <w:p w14:paraId="14306A8E" w14:textId="77777777" w:rsidR="00847E78" w:rsidRPr="00691855" w:rsidRDefault="00847E78" w:rsidP="00075F2D">
      <w:pPr>
        <w:spacing w:after="0" w:line="240" w:lineRule="auto"/>
        <w:ind w:left="1843"/>
        <w:jc w:val="both"/>
        <w:rPr>
          <w:rFonts w:ascii="Arial" w:hAnsi="Arial" w:cs="Arial"/>
          <w:i/>
          <w:sz w:val="20"/>
          <w:szCs w:val="20"/>
        </w:rPr>
      </w:pPr>
      <w:r w:rsidRPr="00691855">
        <w:rPr>
          <w:rFonts w:ascii="Arial" w:hAnsi="Arial" w:cs="Arial"/>
          <w:i/>
          <w:sz w:val="20"/>
          <w:szCs w:val="20"/>
        </w:rPr>
        <w:t>IV – por exigência da autoridade competente, comprovados os motivos que fundamentarem a solicitação.</w:t>
      </w:r>
    </w:p>
    <w:p w14:paraId="20749677" w14:textId="77777777" w:rsidR="00847E78" w:rsidRPr="00691855" w:rsidRDefault="00847E78" w:rsidP="00075F2D">
      <w:pPr>
        <w:spacing w:after="0" w:line="240" w:lineRule="auto"/>
        <w:ind w:left="1843"/>
        <w:jc w:val="both"/>
        <w:rPr>
          <w:rFonts w:ascii="Arial" w:hAnsi="Arial" w:cs="Arial"/>
          <w:i/>
          <w:sz w:val="20"/>
          <w:szCs w:val="20"/>
        </w:rPr>
      </w:pPr>
      <w:r w:rsidRPr="00691855">
        <w:rPr>
          <w:rFonts w:ascii="Arial" w:hAnsi="Arial" w:cs="Arial"/>
          <w:i/>
          <w:sz w:val="20"/>
          <w:szCs w:val="20"/>
        </w:rPr>
        <w:t>Parágrafo único – Suspensa a licença, o estabelecimento será imediatamente fechado, até que a situação determinante da medida seja regularizada.</w:t>
      </w:r>
    </w:p>
    <w:p w14:paraId="33BD14A5" w14:textId="77777777" w:rsidR="00BE2E70" w:rsidRPr="00BE2E70" w:rsidRDefault="00BE2E70" w:rsidP="00075F2D">
      <w:pPr>
        <w:spacing w:after="0" w:line="240" w:lineRule="auto"/>
        <w:ind w:left="1843" w:right="-2"/>
        <w:jc w:val="both"/>
        <w:rPr>
          <w:rFonts w:ascii="Arial" w:hAnsi="Arial" w:cs="Arial"/>
        </w:rPr>
      </w:pPr>
    </w:p>
    <w:p w14:paraId="77CDC75E" w14:textId="755D90EF" w:rsidR="00C50974" w:rsidRPr="00C50974" w:rsidRDefault="00C50974" w:rsidP="00075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A14">
        <w:rPr>
          <w:rFonts w:ascii="Arial" w:hAnsi="Arial" w:cs="Arial"/>
          <w:b/>
          <w:sz w:val="24"/>
          <w:szCs w:val="24"/>
        </w:rPr>
        <w:tab/>
      </w:r>
      <w:r w:rsidR="006054B1">
        <w:rPr>
          <w:rFonts w:ascii="Arial" w:hAnsi="Arial" w:cs="Arial"/>
          <w:b/>
          <w:sz w:val="24"/>
          <w:szCs w:val="24"/>
        </w:rPr>
        <w:t>Parágrafo único</w:t>
      </w:r>
      <w:r w:rsidRPr="00291A14">
        <w:rPr>
          <w:rFonts w:ascii="Arial" w:hAnsi="Arial" w:cs="Arial"/>
          <w:b/>
          <w:sz w:val="24"/>
          <w:szCs w:val="24"/>
        </w:rPr>
        <w:t xml:space="preserve"> - </w:t>
      </w:r>
      <w:r w:rsidRPr="00291A14">
        <w:rPr>
          <w:rFonts w:ascii="Arial" w:hAnsi="Arial" w:cs="Arial"/>
          <w:sz w:val="24"/>
          <w:szCs w:val="24"/>
        </w:rPr>
        <w:t xml:space="preserve">No caso de descumprimento das disposições do presente Decreto, além das sanções referidas no artigo </w:t>
      </w:r>
      <w:r w:rsidR="006054B1">
        <w:rPr>
          <w:rFonts w:ascii="Arial" w:hAnsi="Arial" w:cs="Arial"/>
          <w:sz w:val="24"/>
          <w:szCs w:val="24"/>
        </w:rPr>
        <w:t>anterior</w:t>
      </w:r>
      <w:r w:rsidRPr="00291A14">
        <w:rPr>
          <w:rFonts w:ascii="Arial" w:hAnsi="Arial" w:cs="Arial"/>
          <w:sz w:val="24"/>
          <w:szCs w:val="24"/>
        </w:rPr>
        <w:t>, o agente sofrerá responsabilização de ordem cível e criminal</w:t>
      </w:r>
      <w:r w:rsidR="006054B1">
        <w:rPr>
          <w:rFonts w:ascii="Arial" w:hAnsi="Arial" w:cs="Arial"/>
          <w:sz w:val="24"/>
          <w:szCs w:val="24"/>
        </w:rPr>
        <w:t>, com a denúncia à</w:t>
      </w:r>
      <w:r>
        <w:rPr>
          <w:rFonts w:ascii="Arial" w:hAnsi="Arial" w:cs="Arial"/>
          <w:sz w:val="24"/>
          <w:szCs w:val="24"/>
        </w:rPr>
        <w:t xml:space="preserve"> autoridade policial por violação ao </w:t>
      </w:r>
      <w:r w:rsidR="00811B64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268 do Código Penal, (Decreto-</w:t>
      </w:r>
      <w:r w:rsidR="0056680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ei n° 2.848 de 7 de dezembro de 1940), a saber:</w:t>
      </w:r>
    </w:p>
    <w:p w14:paraId="2C6661A7" w14:textId="77777777" w:rsidR="00C50974" w:rsidRDefault="00C50974" w:rsidP="00075F2D">
      <w:pPr>
        <w:spacing w:after="0" w:line="240" w:lineRule="auto"/>
        <w:ind w:left="1418"/>
        <w:jc w:val="both"/>
        <w:rPr>
          <w:rFonts w:ascii="Arial" w:hAnsi="Arial" w:cs="Arial"/>
        </w:rPr>
      </w:pPr>
    </w:p>
    <w:p w14:paraId="6EBD0AEC" w14:textId="77777777" w:rsidR="009C1374" w:rsidRPr="00691855" w:rsidRDefault="009C1374" w:rsidP="00075F2D">
      <w:pPr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691855">
        <w:rPr>
          <w:rFonts w:ascii="Arial" w:hAnsi="Arial" w:cs="Arial"/>
          <w:i/>
          <w:sz w:val="20"/>
          <w:szCs w:val="20"/>
        </w:rPr>
        <w:t>Art. 268. Infringir determinação do poder público, destinada a impedir introdução ou propagação de doença contagiosa:</w:t>
      </w:r>
    </w:p>
    <w:p w14:paraId="6558F5F8" w14:textId="77777777" w:rsidR="009C1374" w:rsidRPr="00691855" w:rsidRDefault="009C1374" w:rsidP="00075F2D">
      <w:pPr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691855">
        <w:rPr>
          <w:rFonts w:ascii="Arial" w:hAnsi="Arial" w:cs="Arial"/>
          <w:i/>
          <w:sz w:val="20"/>
          <w:szCs w:val="20"/>
        </w:rPr>
        <w:t>Pena - detenção, de 1 (um) mês a 1 (um) ano, e multa.</w:t>
      </w:r>
    </w:p>
    <w:p w14:paraId="20E11D36" w14:textId="77777777" w:rsidR="009C1374" w:rsidRPr="00691855" w:rsidRDefault="009C1374" w:rsidP="00075F2D">
      <w:pPr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691855">
        <w:rPr>
          <w:rFonts w:ascii="Arial" w:hAnsi="Arial" w:cs="Arial"/>
          <w:i/>
          <w:sz w:val="20"/>
          <w:szCs w:val="20"/>
        </w:rPr>
        <w:t>Parágrafo único. A pena é aumentada de um terço, se o agente é funcionário da saúde pública ou exerce a profissão de médico, farmacêutico, dentista ou enfermeiro.</w:t>
      </w:r>
    </w:p>
    <w:p w14:paraId="772A6C97" w14:textId="77777777" w:rsidR="00C50974" w:rsidRPr="00C50974" w:rsidRDefault="00C50974" w:rsidP="00075F2D">
      <w:pPr>
        <w:spacing w:after="0" w:line="240" w:lineRule="auto"/>
        <w:ind w:left="1418"/>
        <w:jc w:val="both"/>
        <w:rPr>
          <w:rFonts w:ascii="Arial" w:hAnsi="Arial" w:cs="Arial"/>
          <w:i/>
        </w:rPr>
      </w:pPr>
    </w:p>
    <w:p w14:paraId="3194E41A" w14:textId="77777777" w:rsidR="00682053" w:rsidRDefault="00FE62DC" w:rsidP="00075F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A14">
        <w:rPr>
          <w:rFonts w:ascii="Arial" w:hAnsi="Arial" w:cs="Arial"/>
          <w:b/>
          <w:sz w:val="24"/>
          <w:szCs w:val="24"/>
        </w:rPr>
        <w:t xml:space="preserve">Art. </w:t>
      </w:r>
      <w:r w:rsidR="00291A14">
        <w:rPr>
          <w:rFonts w:ascii="Arial" w:hAnsi="Arial" w:cs="Arial"/>
          <w:b/>
          <w:sz w:val="24"/>
          <w:szCs w:val="24"/>
        </w:rPr>
        <w:t>1</w:t>
      </w:r>
      <w:r w:rsidR="00E849F7">
        <w:rPr>
          <w:rFonts w:ascii="Arial" w:hAnsi="Arial" w:cs="Arial"/>
          <w:b/>
          <w:sz w:val="24"/>
          <w:szCs w:val="24"/>
        </w:rPr>
        <w:t>6</w:t>
      </w:r>
      <w:r w:rsidR="00291A14">
        <w:rPr>
          <w:rFonts w:ascii="Arial" w:hAnsi="Arial" w:cs="Arial"/>
          <w:b/>
          <w:sz w:val="24"/>
          <w:szCs w:val="24"/>
        </w:rPr>
        <w:t xml:space="preserve"> - </w:t>
      </w:r>
      <w:r w:rsidR="008D4E48" w:rsidRPr="00291A14">
        <w:rPr>
          <w:rFonts w:ascii="Arial" w:hAnsi="Arial" w:cs="Arial"/>
          <w:sz w:val="24"/>
          <w:szCs w:val="24"/>
        </w:rPr>
        <w:t>Os casos omissos e as eventuais exceções à aplicaç</w:t>
      </w:r>
      <w:r w:rsidR="0068321D" w:rsidRPr="00291A14">
        <w:rPr>
          <w:rFonts w:ascii="Arial" w:hAnsi="Arial" w:cs="Arial"/>
          <w:sz w:val="24"/>
          <w:szCs w:val="24"/>
        </w:rPr>
        <w:t>ão deste Decreto serão regulamentados pelo Poder Executivo</w:t>
      </w:r>
      <w:r w:rsidR="008D4E48" w:rsidRPr="00291A14">
        <w:rPr>
          <w:rFonts w:ascii="Arial" w:hAnsi="Arial" w:cs="Arial"/>
          <w:sz w:val="24"/>
          <w:szCs w:val="24"/>
        </w:rPr>
        <w:t>.</w:t>
      </w:r>
    </w:p>
    <w:p w14:paraId="37FF8E0A" w14:textId="77777777" w:rsidR="00682053" w:rsidRDefault="00682053" w:rsidP="00075F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1F8F23E" w14:textId="77777777" w:rsidR="00DB33E6" w:rsidRPr="00D91281" w:rsidRDefault="00682053" w:rsidP="00075F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1">
        <w:rPr>
          <w:rFonts w:ascii="Arial" w:hAnsi="Arial" w:cs="Arial"/>
          <w:b/>
          <w:sz w:val="24"/>
          <w:szCs w:val="24"/>
        </w:rPr>
        <w:t>Art. 1</w:t>
      </w:r>
      <w:r w:rsidR="00E849F7">
        <w:rPr>
          <w:rFonts w:ascii="Arial" w:hAnsi="Arial" w:cs="Arial"/>
          <w:b/>
          <w:sz w:val="24"/>
          <w:szCs w:val="24"/>
        </w:rPr>
        <w:t>7</w:t>
      </w:r>
      <w:r w:rsidRPr="00D91281">
        <w:rPr>
          <w:rFonts w:ascii="Arial" w:hAnsi="Arial" w:cs="Arial"/>
          <w:b/>
          <w:sz w:val="24"/>
          <w:szCs w:val="24"/>
        </w:rPr>
        <w:t xml:space="preserve"> –</w:t>
      </w:r>
      <w:r w:rsidRPr="00D91281">
        <w:rPr>
          <w:rFonts w:ascii="Arial" w:hAnsi="Arial" w:cs="Arial"/>
          <w:sz w:val="24"/>
          <w:szCs w:val="24"/>
        </w:rPr>
        <w:t xml:space="preserve"> Fica criada a Turma Volante Municipal de Fiscalização, que circulará pela cidade das 08h00min às 18h00min.  </w:t>
      </w:r>
      <w:r w:rsidR="008D4E48" w:rsidRPr="00D91281">
        <w:rPr>
          <w:rFonts w:ascii="Arial" w:hAnsi="Arial" w:cs="Arial"/>
          <w:sz w:val="24"/>
          <w:szCs w:val="24"/>
        </w:rPr>
        <w:t xml:space="preserve"> </w:t>
      </w:r>
    </w:p>
    <w:p w14:paraId="267221D8" w14:textId="77777777" w:rsidR="002017D8" w:rsidRDefault="002017D8" w:rsidP="00075F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38935D6" w14:textId="15D857C1" w:rsidR="002017D8" w:rsidRPr="00D91281" w:rsidRDefault="002017D8" w:rsidP="00075F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17D8">
        <w:rPr>
          <w:rFonts w:ascii="Arial" w:hAnsi="Arial" w:cs="Arial"/>
          <w:b/>
          <w:sz w:val="24"/>
          <w:szCs w:val="24"/>
        </w:rPr>
        <w:lastRenderedPageBreak/>
        <w:t>Art. 1</w:t>
      </w:r>
      <w:r w:rsidR="00E849F7">
        <w:rPr>
          <w:rFonts w:ascii="Arial" w:hAnsi="Arial" w:cs="Arial"/>
          <w:b/>
          <w:sz w:val="24"/>
          <w:szCs w:val="24"/>
        </w:rPr>
        <w:t>8</w:t>
      </w:r>
      <w:r w:rsidRPr="002017D8">
        <w:rPr>
          <w:rFonts w:ascii="Arial" w:hAnsi="Arial" w:cs="Arial"/>
          <w:b/>
          <w:sz w:val="24"/>
          <w:szCs w:val="24"/>
        </w:rPr>
        <w:t xml:space="preserve"> –</w:t>
      </w:r>
      <w:r w:rsidRPr="00D91281">
        <w:rPr>
          <w:rFonts w:ascii="Arial" w:hAnsi="Arial" w:cs="Arial"/>
          <w:b/>
          <w:sz w:val="24"/>
          <w:szCs w:val="24"/>
        </w:rPr>
        <w:t xml:space="preserve"> </w:t>
      </w:r>
      <w:r w:rsidRPr="00D91281">
        <w:rPr>
          <w:rFonts w:ascii="Arial" w:hAnsi="Arial" w:cs="Arial"/>
          <w:sz w:val="24"/>
          <w:szCs w:val="24"/>
        </w:rPr>
        <w:t xml:space="preserve">Ficam revogados os Decretos Municipais </w:t>
      </w:r>
      <w:proofErr w:type="spellStart"/>
      <w:r w:rsidRPr="00D91281">
        <w:rPr>
          <w:rFonts w:ascii="Arial" w:hAnsi="Arial" w:cs="Arial"/>
          <w:sz w:val="24"/>
          <w:szCs w:val="24"/>
        </w:rPr>
        <w:t>n°</w:t>
      </w:r>
      <w:r w:rsidR="00566807">
        <w:rPr>
          <w:rFonts w:ascii="Arial" w:hAnsi="Arial" w:cs="Arial"/>
          <w:sz w:val="24"/>
          <w:szCs w:val="24"/>
        </w:rPr>
        <w:t>s</w:t>
      </w:r>
      <w:proofErr w:type="spellEnd"/>
      <w:r w:rsidRPr="00D91281">
        <w:rPr>
          <w:rFonts w:ascii="Arial" w:hAnsi="Arial" w:cs="Arial"/>
          <w:sz w:val="24"/>
          <w:szCs w:val="24"/>
        </w:rPr>
        <w:t xml:space="preserve"> 7.584/2020 e 7.585/2020.</w:t>
      </w:r>
    </w:p>
    <w:p w14:paraId="41E30877" w14:textId="77777777" w:rsidR="00C50974" w:rsidRPr="00D91281" w:rsidRDefault="00C50974" w:rsidP="00075F2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DC8A023" w14:textId="77777777" w:rsidR="008D4E48" w:rsidRPr="00D91281" w:rsidRDefault="00FE62DC" w:rsidP="00075F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A14">
        <w:rPr>
          <w:rFonts w:ascii="Arial" w:hAnsi="Arial" w:cs="Arial"/>
          <w:b/>
          <w:sz w:val="24"/>
          <w:szCs w:val="24"/>
        </w:rPr>
        <w:t>Art.</w:t>
      </w:r>
      <w:r w:rsidR="00291A14">
        <w:rPr>
          <w:rFonts w:ascii="Arial" w:hAnsi="Arial" w:cs="Arial"/>
          <w:b/>
          <w:sz w:val="24"/>
          <w:szCs w:val="24"/>
        </w:rPr>
        <w:t xml:space="preserve"> </w:t>
      </w:r>
      <w:r w:rsidR="00D91281">
        <w:rPr>
          <w:rFonts w:ascii="Arial" w:hAnsi="Arial" w:cs="Arial"/>
          <w:b/>
          <w:sz w:val="24"/>
          <w:szCs w:val="24"/>
        </w:rPr>
        <w:t>1</w:t>
      </w:r>
      <w:r w:rsidR="00E849F7">
        <w:rPr>
          <w:rFonts w:ascii="Arial" w:hAnsi="Arial" w:cs="Arial"/>
          <w:b/>
          <w:sz w:val="24"/>
          <w:szCs w:val="24"/>
        </w:rPr>
        <w:t>9</w:t>
      </w:r>
      <w:r w:rsidR="00D91281">
        <w:rPr>
          <w:rFonts w:ascii="Arial" w:hAnsi="Arial" w:cs="Arial"/>
          <w:b/>
          <w:sz w:val="24"/>
          <w:szCs w:val="24"/>
        </w:rPr>
        <w:t xml:space="preserve"> </w:t>
      </w:r>
      <w:r w:rsidR="00291A14">
        <w:rPr>
          <w:rFonts w:ascii="Arial" w:hAnsi="Arial" w:cs="Arial"/>
          <w:b/>
          <w:sz w:val="24"/>
          <w:szCs w:val="24"/>
        </w:rPr>
        <w:t xml:space="preserve">- </w:t>
      </w:r>
      <w:r w:rsidR="008D4E48" w:rsidRPr="00D91281">
        <w:rPr>
          <w:rFonts w:ascii="Arial" w:hAnsi="Arial" w:cs="Arial"/>
          <w:sz w:val="24"/>
          <w:szCs w:val="24"/>
        </w:rPr>
        <w:t xml:space="preserve">Este Decreto entra em vigor na data de sua publicação. </w:t>
      </w:r>
    </w:p>
    <w:p w14:paraId="54B42F90" w14:textId="77777777" w:rsidR="00EF23E3" w:rsidRPr="00D91281" w:rsidRDefault="00EF23E3" w:rsidP="00D9128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F9180C7" w14:textId="77777777" w:rsidR="00075F2D" w:rsidRDefault="00075F2D" w:rsidP="00075F2D">
      <w:pPr>
        <w:spacing w:after="0" w:line="240" w:lineRule="auto"/>
        <w:jc w:val="center"/>
        <w:rPr>
          <w:rFonts w:ascii="Arial" w:hAnsi="Arial" w:cs="Arial"/>
        </w:rPr>
      </w:pPr>
    </w:p>
    <w:p w14:paraId="2C06277D" w14:textId="77777777" w:rsidR="004A4399" w:rsidRPr="006054B1" w:rsidRDefault="00617969" w:rsidP="00075F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4B1">
        <w:rPr>
          <w:rFonts w:ascii="Arial" w:hAnsi="Arial" w:cs="Arial"/>
          <w:sz w:val="24"/>
          <w:szCs w:val="24"/>
        </w:rPr>
        <w:t xml:space="preserve">Lavras do Sul, </w:t>
      </w:r>
      <w:r w:rsidR="00291A14" w:rsidRPr="006054B1">
        <w:rPr>
          <w:rFonts w:ascii="Arial" w:hAnsi="Arial" w:cs="Arial"/>
          <w:sz w:val="24"/>
          <w:szCs w:val="24"/>
        </w:rPr>
        <w:t>3</w:t>
      </w:r>
      <w:r w:rsidR="00682053" w:rsidRPr="006054B1">
        <w:rPr>
          <w:rFonts w:ascii="Arial" w:hAnsi="Arial" w:cs="Arial"/>
          <w:sz w:val="24"/>
          <w:szCs w:val="24"/>
        </w:rPr>
        <w:t>1</w:t>
      </w:r>
      <w:r w:rsidR="004A4399" w:rsidRPr="006054B1">
        <w:rPr>
          <w:rFonts w:ascii="Arial" w:hAnsi="Arial" w:cs="Arial"/>
          <w:sz w:val="24"/>
          <w:szCs w:val="24"/>
        </w:rPr>
        <w:t xml:space="preserve"> de março de 2020.</w:t>
      </w:r>
    </w:p>
    <w:p w14:paraId="0325AE0C" w14:textId="77777777" w:rsidR="00291A14" w:rsidRDefault="00291A14" w:rsidP="00075F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92A859" w14:textId="77777777" w:rsidR="00E849F7" w:rsidRPr="006054B1" w:rsidRDefault="00E849F7" w:rsidP="00075F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513BB2" w14:textId="77777777" w:rsidR="00075F2D" w:rsidRPr="006054B1" w:rsidRDefault="00075F2D" w:rsidP="00075F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BF295" w14:textId="77777777" w:rsidR="006D2BBA" w:rsidRPr="006054B1" w:rsidRDefault="004A4399" w:rsidP="00075F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54B1">
        <w:rPr>
          <w:rFonts w:ascii="Arial" w:hAnsi="Arial" w:cs="Arial"/>
          <w:sz w:val="24"/>
          <w:szCs w:val="24"/>
        </w:rPr>
        <w:t>Registre-se e Publique-se:</w:t>
      </w:r>
    </w:p>
    <w:p w14:paraId="43460C94" w14:textId="77777777" w:rsidR="00291A14" w:rsidRPr="006054B1" w:rsidRDefault="00291A14" w:rsidP="00075F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5D6A6C" w14:textId="77777777" w:rsidR="006054B1" w:rsidRPr="006054B1" w:rsidRDefault="006054B1" w:rsidP="00075F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89737" w14:textId="77777777" w:rsidR="006054B1" w:rsidRPr="006054B1" w:rsidRDefault="006054B1" w:rsidP="00075F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5DD4B3" w14:textId="77777777" w:rsidR="00075F2D" w:rsidRPr="006054B1" w:rsidRDefault="00075F2D" w:rsidP="00075F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B5A7F4" w14:textId="77777777" w:rsidR="00291A14" w:rsidRPr="006054B1" w:rsidRDefault="00291A14" w:rsidP="00075F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4B1">
        <w:rPr>
          <w:rFonts w:ascii="Arial" w:hAnsi="Arial" w:cs="Arial"/>
          <w:sz w:val="24"/>
          <w:szCs w:val="24"/>
        </w:rPr>
        <w:t>Sávio Johnston Prestes</w:t>
      </w:r>
    </w:p>
    <w:p w14:paraId="52F8F5B6" w14:textId="77777777" w:rsidR="006D2BBA" w:rsidRDefault="00291A14" w:rsidP="00682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4B1">
        <w:rPr>
          <w:rFonts w:ascii="Arial" w:hAnsi="Arial" w:cs="Arial"/>
          <w:sz w:val="24"/>
          <w:szCs w:val="24"/>
        </w:rPr>
        <w:t>Prefeito</w:t>
      </w:r>
    </w:p>
    <w:p w14:paraId="33F71831" w14:textId="77777777" w:rsidR="00E849F7" w:rsidRDefault="00E849F7" w:rsidP="00682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67D7CF" w14:textId="77777777" w:rsidR="00E849F7" w:rsidRDefault="00E849F7" w:rsidP="00682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CEE908" w14:textId="77777777" w:rsidR="00E849F7" w:rsidRDefault="00E849F7" w:rsidP="00682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CEA0AA" w14:textId="77777777" w:rsidR="00E849F7" w:rsidRDefault="00E849F7" w:rsidP="00682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Cacildo Goulart Delabary</w:t>
      </w:r>
    </w:p>
    <w:p w14:paraId="04F65B8C" w14:textId="77777777" w:rsidR="00E849F7" w:rsidRPr="006054B1" w:rsidRDefault="00E849F7" w:rsidP="00682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de Saúde</w:t>
      </w:r>
    </w:p>
    <w:sectPr w:rsidR="00E849F7" w:rsidRPr="006054B1" w:rsidSect="0092246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53DC70" w15:done="0"/>
  <w15:commentEx w15:paraId="4F1D52A9" w15:done="0"/>
  <w15:commentEx w15:paraId="0DBC533E" w15:done="0"/>
  <w15:commentEx w15:paraId="67629961" w15:done="0"/>
  <w15:commentEx w15:paraId="03E0E88A" w15:done="0"/>
  <w15:commentEx w15:paraId="4DE5979B" w15:done="0"/>
  <w15:commentEx w15:paraId="0B203956" w15:done="0"/>
  <w15:commentEx w15:paraId="400A9D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53DC70" w16cid:durableId="222DBD00"/>
  <w16cid:commentId w16cid:paraId="4F1D52A9" w16cid:durableId="222DB4F7"/>
  <w16cid:commentId w16cid:paraId="0DBC533E" w16cid:durableId="222DB38C"/>
  <w16cid:commentId w16cid:paraId="67629961" w16cid:durableId="222DB3B9"/>
  <w16cid:commentId w16cid:paraId="03E0E88A" w16cid:durableId="222DBF3C"/>
  <w16cid:commentId w16cid:paraId="4DE5979B" w16cid:durableId="222DBB51"/>
  <w16cid:commentId w16cid:paraId="0B203956" w16cid:durableId="222DBACE"/>
  <w16cid:commentId w16cid:paraId="400A9D6E" w16cid:durableId="222DBA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E7248" w14:textId="77777777" w:rsidR="006A4AA3" w:rsidRDefault="006A4AA3" w:rsidP="00A86ECA">
      <w:pPr>
        <w:spacing w:after="0" w:line="240" w:lineRule="auto"/>
      </w:pPr>
      <w:r>
        <w:separator/>
      </w:r>
    </w:p>
  </w:endnote>
  <w:endnote w:type="continuationSeparator" w:id="0">
    <w:p w14:paraId="5A895041" w14:textId="77777777" w:rsidR="006A4AA3" w:rsidRDefault="006A4AA3" w:rsidP="00A8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784241"/>
      <w:docPartObj>
        <w:docPartGallery w:val="Page Numbers (Bottom of Page)"/>
        <w:docPartUnique/>
      </w:docPartObj>
    </w:sdtPr>
    <w:sdtEndPr/>
    <w:sdtContent>
      <w:p w14:paraId="3C06773C" w14:textId="77777777" w:rsidR="00583352" w:rsidRDefault="005833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4F1">
          <w:rPr>
            <w:noProof/>
          </w:rPr>
          <w:t>1</w:t>
        </w:r>
        <w:r>
          <w:fldChar w:fldCharType="end"/>
        </w:r>
      </w:p>
    </w:sdtContent>
  </w:sdt>
  <w:p w14:paraId="5F190E23" w14:textId="77777777" w:rsidR="00583352" w:rsidRDefault="005833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A4F89" w14:textId="77777777" w:rsidR="006A4AA3" w:rsidRDefault="006A4AA3" w:rsidP="00A86ECA">
      <w:pPr>
        <w:spacing w:after="0" w:line="240" w:lineRule="auto"/>
      </w:pPr>
      <w:r>
        <w:separator/>
      </w:r>
    </w:p>
  </w:footnote>
  <w:footnote w:type="continuationSeparator" w:id="0">
    <w:p w14:paraId="0126D26E" w14:textId="77777777" w:rsidR="006A4AA3" w:rsidRDefault="006A4AA3" w:rsidP="00A8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F39ED" w14:textId="77777777" w:rsidR="00A86ECA" w:rsidRDefault="00DB1A71" w:rsidP="00A86EC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2B0249F" wp14:editId="3A79A0A2">
              <wp:simplePos x="0" y="0"/>
              <wp:positionH relativeFrom="column">
                <wp:posOffset>1116330</wp:posOffset>
              </wp:positionH>
              <wp:positionV relativeFrom="paragraph">
                <wp:posOffset>6985</wp:posOffset>
              </wp:positionV>
              <wp:extent cx="4206240" cy="1558925"/>
              <wp:effectExtent l="190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4F2B0" w14:textId="77777777" w:rsidR="00A86ECA" w:rsidRPr="00A86ECA" w:rsidRDefault="00A86ECA" w:rsidP="006718F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u w:val="single"/>
                            </w:rPr>
                          </w:pPr>
                          <w:r w:rsidRPr="00A86ECA">
                            <w:rPr>
                              <w:rFonts w:ascii="Arial Black" w:hAnsi="Arial Black"/>
                              <w:u w:val="single"/>
                            </w:rPr>
                            <w:t>Prefeitura Municipal de Lavras do Sul</w:t>
                          </w:r>
                        </w:p>
                        <w:p w14:paraId="24DF2580" w14:textId="77777777" w:rsidR="00A86ECA" w:rsidRPr="00A86ECA" w:rsidRDefault="00A86ECA" w:rsidP="006718F4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A86ECA">
                            <w:rPr>
                              <w:rFonts w:ascii="Bookman Old Style" w:hAnsi="Bookman Old Style"/>
                            </w:rPr>
                            <w:t>Estado do Rio Grande do Sul</w:t>
                          </w:r>
                        </w:p>
                        <w:p w14:paraId="1FAE77FE" w14:textId="77777777" w:rsidR="00A86ECA" w:rsidRPr="00A86ECA" w:rsidRDefault="00A86ECA" w:rsidP="006718F4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A86ECA">
                            <w:rPr>
                              <w:rFonts w:ascii="Bookman Old Style" w:hAnsi="Bookman Old Style"/>
                            </w:rPr>
                            <w:t>Rua Cel. Meza, 373 - Centro - Cx. Postal n.º 05 - Lavras do Sul</w:t>
                          </w:r>
                        </w:p>
                        <w:p w14:paraId="033E129C" w14:textId="77777777" w:rsidR="00A86ECA" w:rsidRDefault="00A86ECA" w:rsidP="006718F4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Fone: 55 </w:t>
                          </w:r>
                          <w:r w:rsidR="00DE3FAE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282 -1229 - </w:t>
                          </w:r>
                          <w:proofErr w:type="gramStart"/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Fax :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55 </w:t>
                          </w:r>
                          <w:r w:rsidR="00DE3FAE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282 -1267</w:t>
                          </w:r>
                        </w:p>
                        <w:p w14:paraId="7F5C9B26" w14:textId="77777777" w:rsidR="00A86ECA" w:rsidRDefault="00A86ECA" w:rsidP="00A86ECA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 xml:space="preserve">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Bookman Old Style" w:hAnsi="Bookman Old Style"/>
                                <w:color w:val="000000"/>
                                <w:sz w:val="24"/>
                              </w:rPr>
                              <w:t>lavras@farrap</w:t>
                            </w:r>
                            <w:bookmarkStart w:id="1" w:name="_Hlt532617458"/>
                            <w:r>
                              <w:rPr>
                                <w:rStyle w:val="Hyperlink"/>
                                <w:rFonts w:ascii="Bookman Old Style" w:hAnsi="Bookman Old Style"/>
                                <w:color w:val="000000"/>
                                <w:sz w:val="24"/>
                              </w:rPr>
                              <w:t>o</w:t>
                            </w:r>
                            <w:bookmarkEnd w:id="1"/>
                            <w:r>
                              <w:rPr>
                                <w:rStyle w:val="Hyperlink"/>
                                <w:rFonts w:ascii="Bookman Old Style" w:hAnsi="Bookman Old Style"/>
                                <w:color w:val="000000"/>
                                <w:sz w:val="24"/>
                              </w:rPr>
                              <w:t>.com.br</w:t>
                            </w:r>
                          </w:hyperlink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Cep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: 97390- 000</w:t>
                          </w:r>
                        </w:p>
                        <w:p w14:paraId="1EB8EEA7" w14:textId="77777777" w:rsidR="00A86ECA" w:rsidRDefault="00A86ECA" w:rsidP="00A86ECA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14:paraId="37A85229" w14:textId="77777777" w:rsidR="00A86ECA" w:rsidRDefault="00A86ECA" w:rsidP="00A86ECA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14:paraId="4F64D266" w14:textId="77777777" w:rsidR="00A86ECA" w:rsidRDefault="00A86ECA" w:rsidP="00A86ECA">
                          <w:pPr>
                            <w:jc w:val="center"/>
                            <w:rPr>
                              <w:rFonts w:ascii="Arial" w:hAnsi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2B024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.55pt;width:331.2pt;height:1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" o:allowincell="f" filled="f" stroked="f">
              <v:textbox>
                <w:txbxContent>
                  <w:p w14:paraId="3C04F2B0" w14:textId="77777777" w:rsidR="00A86ECA" w:rsidRPr="00A86ECA" w:rsidRDefault="00A86ECA" w:rsidP="006718F4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u w:val="single"/>
                      </w:rPr>
                    </w:pPr>
                    <w:r w:rsidRPr="00A86ECA">
                      <w:rPr>
                        <w:rFonts w:ascii="Arial Black" w:hAnsi="Arial Black"/>
                        <w:u w:val="single"/>
                      </w:rPr>
                      <w:t>Prefeitura Municipal de Lavras do Sul</w:t>
                    </w:r>
                  </w:p>
                  <w:p w14:paraId="24DF2580" w14:textId="77777777" w:rsidR="00A86ECA" w:rsidRPr="00A86ECA" w:rsidRDefault="00A86ECA" w:rsidP="006718F4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</w:rPr>
                    </w:pPr>
                    <w:r w:rsidRPr="00A86ECA">
                      <w:rPr>
                        <w:rFonts w:ascii="Bookman Old Style" w:hAnsi="Bookman Old Style"/>
                      </w:rPr>
                      <w:t>Estado do Rio Grande do Sul</w:t>
                    </w:r>
                  </w:p>
                  <w:p w14:paraId="1FAE77FE" w14:textId="77777777" w:rsidR="00A86ECA" w:rsidRPr="00A86ECA" w:rsidRDefault="00A86ECA" w:rsidP="006718F4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</w:rPr>
                    </w:pPr>
                    <w:r w:rsidRPr="00A86ECA">
                      <w:rPr>
                        <w:rFonts w:ascii="Bookman Old Style" w:hAnsi="Bookman Old Style"/>
                      </w:rPr>
                      <w:t>Rua Cel. Meza, 373 - Centro - Cx. Postal n.º 05 - Lavras do Sul</w:t>
                    </w:r>
                  </w:p>
                  <w:p w14:paraId="033E129C" w14:textId="77777777" w:rsidR="00A86ECA" w:rsidRDefault="00A86ECA" w:rsidP="006718F4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 xml:space="preserve">Fone: 55 </w:t>
                    </w:r>
                    <w:r w:rsidR="00DE3FAE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282 -1229 - </w:t>
                    </w:r>
                    <w:proofErr w:type="gramStart"/>
                    <w:r>
                      <w:rPr>
                        <w:rFonts w:ascii="Bookman Old Style" w:hAnsi="Bookman Old Style"/>
                        <w:sz w:val="26"/>
                      </w:rPr>
                      <w:t>Fax :</w:t>
                    </w:r>
                    <w:proofErr w:type="gramEnd"/>
                    <w:r>
                      <w:rPr>
                        <w:rFonts w:ascii="Bookman Old Style" w:hAnsi="Bookman Old Style"/>
                        <w:sz w:val="26"/>
                      </w:rPr>
                      <w:t xml:space="preserve"> 55 </w:t>
                    </w:r>
                    <w:r w:rsidR="00DE3FAE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>282 -1267</w:t>
                    </w:r>
                  </w:p>
                  <w:p w14:paraId="7F5C9B26" w14:textId="77777777" w:rsidR="00A86ECA" w:rsidRDefault="00A86ECA" w:rsidP="00A86ECA">
                    <w:pPr>
                      <w:jc w:val="center"/>
                      <w:rPr>
                        <w:rFonts w:ascii="Bookman Old Style" w:hAnsi="Bookman Old Style"/>
                        <w:sz w:val="24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E_mail</w:t>
                    </w:r>
                    <w:proofErr w:type="spellEnd"/>
                    <w:r>
                      <w:rPr>
                        <w:rFonts w:ascii="Bookman Old Style" w:hAnsi="Bookman Old Style"/>
                        <w:sz w:val="24"/>
                      </w:rPr>
                      <w:t xml:space="preserve">: </w:t>
                    </w:r>
                    <w:hyperlink r:id="rId2" w:history="1">
                      <w:r>
                        <w:rPr>
                          <w:rStyle w:val="Hyperlink"/>
                          <w:rFonts w:ascii="Bookman Old Style" w:hAnsi="Bookman Old Style"/>
                          <w:color w:val="000000"/>
                          <w:sz w:val="24"/>
                        </w:rPr>
                        <w:t>lavras@farrap</w:t>
                      </w:r>
                      <w:bookmarkStart w:id="10" w:name="_Hlt532617458"/>
                      <w:r>
                        <w:rPr>
                          <w:rStyle w:val="Hyperlink"/>
                          <w:rFonts w:ascii="Bookman Old Style" w:hAnsi="Bookman Old Style"/>
                          <w:color w:val="000000"/>
                          <w:sz w:val="24"/>
                        </w:rPr>
                        <w:t>o</w:t>
                      </w:r>
                      <w:bookmarkEnd w:id="10"/>
                      <w:r>
                        <w:rPr>
                          <w:rStyle w:val="Hyperlink"/>
                          <w:rFonts w:ascii="Bookman Old Style" w:hAnsi="Bookman Old Style"/>
                          <w:color w:val="000000"/>
                          <w:sz w:val="24"/>
                        </w:rPr>
                        <w:t>.com.br</w:t>
                      </w:r>
                    </w:hyperlink>
                    <w:r>
                      <w:rPr>
                        <w:rFonts w:ascii="Bookman Old Style" w:hAnsi="Bookman Old Style"/>
                        <w:sz w:val="26"/>
                      </w:rPr>
                      <w:t xml:space="preserve">  </w:t>
                    </w:r>
                    <w:r>
                      <w:rPr>
                        <w:rFonts w:ascii="Bookman Old Style" w:hAnsi="Bookman Old Style"/>
                        <w:sz w:val="24"/>
                      </w:rPr>
                      <w:t>Cep: 97390- 000</w:t>
                    </w:r>
                  </w:p>
                  <w:p w14:paraId="1EB8EEA7" w14:textId="77777777" w:rsidR="00A86ECA" w:rsidRDefault="00A86ECA" w:rsidP="00A86ECA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14:paraId="37A85229" w14:textId="77777777" w:rsidR="00A86ECA" w:rsidRDefault="00A86ECA" w:rsidP="00A86ECA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14:paraId="4F64D266" w14:textId="77777777" w:rsidR="00A86ECA" w:rsidRDefault="00A86ECA" w:rsidP="00A86ECA">
                    <w:pPr>
                      <w:jc w:val="center"/>
                      <w:rPr>
                        <w:rFonts w:ascii="Arial" w:hAnsi="Arial"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A86ECA">
      <w:rPr>
        <w:noProof/>
        <w:lang w:eastAsia="pt-BR"/>
      </w:rPr>
      <w:drawing>
        <wp:anchor distT="0" distB="0" distL="114300" distR="114300" simplePos="0" relativeHeight="251660288" behindDoc="0" locked="0" layoutInCell="0" allowOverlap="1" wp14:anchorId="67143B85" wp14:editId="0E3C57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1905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EE145D" w14:textId="77777777" w:rsidR="00A86ECA" w:rsidRDefault="00A86ECA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rigo Machado">
    <w15:presenceInfo w15:providerId="Windows Live" w15:userId="92fa0242055ccf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8"/>
    <w:rsid w:val="00027FEE"/>
    <w:rsid w:val="000335B7"/>
    <w:rsid w:val="00033E60"/>
    <w:rsid w:val="00075F2D"/>
    <w:rsid w:val="000A3C26"/>
    <w:rsid w:val="000A3F25"/>
    <w:rsid w:val="000B36D6"/>
    <w:rsid w:val="000F44B6"/>
    <w:rsid w:val="001323C0"/>
    <w:rsid w:val="001374D1"/>
    <w:rsid w:val="00140B2D"/>
    <w:rsid w:val="001D2121"/>
    <w:rsid w:val="001F455C"/>
    <w:rsid w:val="002017D8"/>
    <w:rsid w:val="00224E04"/>
    <w:rsid w:val="00227AF3"/>
    <w:rsid w:val="00231F11"/>
    <w:rsid w:val="0023387A"/>
    <w:rsid w:val="00255785"/>
    <w:rsid w:val="00264171"/>
    <w:rsid w:val="00291A14"/>
    <w:rsid w:val="002A7A36"/>
    <w:rsid w:val="002B4214"/>
    <w:rsid w:val="002B6308"/>
    <w:rsid w:val="002D5E91"/>
    <w:rsid w:val="002E6448"/>
    <w:rsid w:val="00305E8E"/>
    <w:rsid w:val="00360BB9"/>
    <w:rsid w:val="003658BA"/>
    <w:rsid w:val="003720BD"/>
    <w:rsid w:val="0038653A"/>
    <w:rsid w:val="00393355"/>
    <w:rsid w:val="003C1F4A"/>
    <w:rsid w:val="003D4E0F"/>
    <w:rsid w:val="003E20EF"/>
    <w:rsid w:val="004327DF"/>
    <w:rsid w:val="004819FF"/>
    <w:rsid w:val="00490F7C"/>
    <w:rsid w:val="0049537D"/>
    <w:rsid w:val="004A4399"/>
    <w:rsid w:val="004D057C"/>
    <w:rsid w:val="004D1FC5"/>
    <w:rsid w:val="004E2A42"/>
    <w:rsid w:val="005268A5"/>
    <w:rsid w:val="00566807"/>
    <w:rsid w:val="00583352"/>
    <w:rsid w:val="005B2455"/>
    <w:rsid w:val="005B4069"/>
    <w:rsid w:val="005F06B1"/>
    <w:rsid w:val="006054B1"/>
    <w:rsid w:val="00606A26"/>
    <w:rsid w:val="00617969"/>
    <w:rsid w:val="00627255"/>
    <w:rsid w:val="0065459B"/>
    <w:rsid w:val="006718F4"/>
    <w:rsid w:val="00676743"/>
    <w:rsid w:val="00682053"/>
    <w:rsid w:val="006828BF"/>
    <w:rsid w:val="0068321D"/>
    <w:rsid w:val="00685FDF"/>
    <w:rsid w:val="00691855"/>
    <w:rsid w:val="00692628"/>
    <w:rsid w:val="006A4AA3"/>
    <w:rsid w:val="006C213E"/>
    <w:rsid w:val="006D2BBA"/>
    <w:rsid w:val="006D7F92"/>
    <w:rsid w:val="006E16AE"/>
    <w:rsid w:val="006E43E5"/>
    <w:rsid w:val="00701FB2"/>
    <w:rsid w:val="007827A7"/>
    <w:rsid w:val="007C0268"/>
    <w:rsid w:val="007F121E"/>
    <w:rsid w:val="00811B64"/>
    <w:rsid w:val="0081326B"/>
    <w:rsid w:val="00831DC3"/>
    <w:rsid w:val="00847E78"/>
    <w:rsid w:val="008705A3"/>
    <w:rsid w:val="008763C4"/>
    <w:rsid w:val="008955DC"/>
    <w:rsid w:val="008A3FC9"/>
    <w:rsid w:val="008B4A88"/>
    <w:rsid w:val="008D4E48"/>
    <w:rsid w:val="008D54A2"/>
    <w:rsid w:val="00921902"/>
    <w:rsid w:val="00922465"/>
    <w:rsid w:val="00922885"/>
    <w:rsid w:val="0092311C"/>
    <w:rsid w:val="00961A8E"/>
    <w:rsid w:val="009660A4"/>
    <w:rsid w:val="00986EEE"/>
    <w:rsid w:val="009C1374"/>
    <w:rsid w:val="009C3797"/>
    <w:rsid w:val="009C4E61"/>
    <w:rsid w:val="00A01604"/>
    <w:rsid w:val="00A0685D"/>
    <w:rsid w:val="00A62D31"/>
    <w:rsid w:val="00A86ECA"/>
    <w:rsid w:val="00AA0E59"/>
    <w:rsid w:val="00AD7782"/>
    <w:rsid w:val="00AE18F8"/>
    <w:rsid w:val="00AF4BF6"/>
    <w:rsid w:val="00B1765C"/>
    <w:rsid w:val="00B20071"/>
    <w:rsid w:val="00B437FC"/>
    <w:rsid w:val="00B76E7F"/>
    <w:rsid w:val="00B818FC"/>
    <w:rsid w:val="00B837E8"/>
    <w:rsid w:val="00B928C9"/>
    <w:rsid w:val="00B97D47"/>
    <w:rsid w:val="00BD09DC"/>
    <w:rsid w:val="00BE2E70"/>
    <w:rsid w:val="00BE416A"/>
    <w:rsid w:val="00BF132A"/>
    <w:rsid w:val="00BF224E"/>
    <w:rsid w:val="00C00E14"/>
    <w:rsid w:val="00C31D8C"/>
    <w:rsid w:val="00C50974"/>
    <w:rsid w:val="00C62AEA"/>
    <w:rsid w:val="00C72B32"/>
    <w:rsid w:val="00C84EC6"/>
    <w:rsid w:val="00CC4394"/>
    <w:rsid w:val="00CE386C"/>
    <w:rsid w:val="00CE3AC9"/>
    <w:rsid w:val="00D844EA"/>
    <w:rsid w:val="00D845A0"/>
    <w:rsid w:val="00D91281"/>
    <w:rsid w:val="00DB00C5"/>
    <w:rsid w:val="00DB1A71"/>
    <w:rsid w:val="00DB33E6"/>
    <w:rsid w:val="00DE3FAE"/>
    <w:rsid w:val="00DE4267"/>
    <w:rsid w:val="00DE53AF"/>
    <w:rsid w:val="00E03DC1"/>
    <w:rsid w:val="00E27A7B"/>
    <w:rsid w:val="00E40D96"/>
    <w:rsid w:val="00E44FAC"/>
    <w:rsid w:val="00E56380"/>
    <w:rsid w:val="00E679C5"/>
    <w:rsid w:val="00E73CF6"/>
    <w:rsid w:val="00E80A25"/>
    <w:rsid w:val="00E81191"/>
    <w:rsid w:val="00E823F9"/>
    <w:rsid w:val="00E849F7"/>
    <w:rsid w:val="00E86BA1"/>
    <w:rsid w:val="00EB0ED2"/>
    <w:rsid w:val="00EC343C"/>
    <w:rsid w:val="00EF23E3"/>
    <w:rsid w:val="00EF40F4"/>
    <w:rsid w:val="00F034CD"/>
    <w:rsid w:val="00F424F1"/>
    <w:rsid w:val="00F50D42"/>
    <w:rsid w:val="00F52DD4"/>
    <w:rsid w:val="00FE62DC"/>
    <w:rsid w:val="00FF231D"/>
    <w:rsid w:val="00FF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C5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E386C"/>
    <w:pPr>
      <w:keepNext/>
      <w:spacing w:after="0" w:line="240" w:lineRule="auto"/>
      <w:ind w:left="2832" w:firstLine="708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ECA"/>
  </w:style>
  <w:style w:type="paragraph" w:styleId="Rodap">
    <w:name w:val="footer"/>
    <w:basedOn w:val="Normal"/>
    <w:link w:val="RodapChar"/>
    <w:uiPriority w:val="99"/>
    <w:unhideWhenUsed/>
    <w:rsid w:val="00A8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ECA"/>
  </w:style>
  <w:style w:type="character" w:styleId="Hyperlink">
    <w:name w:val="Hyperlink"/>
    <w:rsid w:val="00A86EC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BB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38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E386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E386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Refdecomentrio">
    <w:name w:val="annotation reference"/>
    <w:basedOn w:val="Fontepargpadro"/>
    <w:uiPriority w:val="99"/>
    <w:semiHidden/>
    <w:unhideWhenUsed/>
    <w:rsid w:val="00C62A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2A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2A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2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2AE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2A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2A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2A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E386C"/>
    <w:pPr>
      <w:keepNext/>
      <w:spacing w:after="0" w:line="240" w:lineRule="auto"/>
      <w:ind w:left="2832" w:firstLine="708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ECA"/>
  </w:style>
  <w:style w:type="paragraph" w:styleId="Rodap">
    <w:name w:val="footer"/>
    <w:basedOn w:val="Normal"/>
    <w:link w:val="RodapChar"/>
    <w:uiPriority w:val="99"/>
    <w:unhideWhenUsed/>
    <w:rsid w:val="00A8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ECA"/>
  </w:style>
  <w:style w:type="character" w:styleId="Hyperlink">
    <w:name w:val="Hyperlink"/>
    <w:rsid w:val="00A86EC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BB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38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E386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E386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Refdecomentrio">
    <w:name w:val="annotation reference"/>
    <w:basedOn w:val="Fontepargpadro"/>
    <w:uiPriority w:val="99"/>
    <w:semiHidden/>
    <w:unhideWhenUsed/>
    <w:rsid w:val="00C62A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2A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2A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2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2AE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2A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2A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2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avras@farrapo.com.br" TargetMode="External"/><Relationship Id="rId1" Type="http://schemas.openxmlformats.org/officeDocument/2006/relationships/hyperlink" Target="mailto:lavras@farrap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197E-3037-46F4-8402-355683E7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2207</Words>
  <Characters>11918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User</cp:lastModifiedBy>
  <cp:revision>3</cp:revision>
  <cp:lastPrinted>2020-03-31T17:57:00Z</cp:lastPrinted>
  <dcterms:created xsi:type="dcterms:W3CDTF">2020-03-31T17:56:00Z</dcterms:created>
  <dcterms:modified xsi:type="dcterms:W3CDTF">2020-03-31T17:59:00Z</dcterms:modified>
</cp:coreProperties>
</file>